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A1EB" w14:textId="77777777" w:rsidR="00D61123" w:rsidRPr="00E17549" w:rsidRDefault="00D61123" w:rsidP="00D61123">
      <w:pPr>
        <w:pStyle w:val="Ttulo1"/>
        <w:ind w:left="799" w:right="1082"/>
        <w:jc w:val="center"/>
        <w:rPr>
          <w:sz w:val="24"/>
          <w:szCs w:val="24"/>
        </w:rPr>
      </w:pPr>
      <w:r w:rsidRPr="00E17549">
        <w:rPr>
          <w:sz w:val="24"/>
          <w:szCs w:val="24"/>
        </w:rPr>
        <w:t>ANEXO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06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-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CULTURAL</w:t>
      </w:r>
    </w:p>
    <w:p w14:paraId="66E4733C" w14:textId="77777777" w:rsidR="00D61123" w:rsidRPr="00E17549" w:rsidRDefault="00D61123" w:rsidP="00D61123">
      <w:pPr>
        <w:tabs>
          <w:tab w:val="left" w:pos="970"/>
        </w:tabs>
        <w:spacing w:before="127"/>
        <w:ind w:right="275"/>
        <w:jc w:val="center"/>
        <w:rPr>
          <w:b/>
          <w:sz w:val="24"/>
          <w:szCs w:val="24"/>
        </w:rPr>
      </w:pPr>
      <w:r w:rsidRPr="00E17549">
        <w:rPr>
          <w:b/>
          <w:sz w:val="24"/>
          <w:szCs w:val="24"/>
        </w:rPr>
        <w:t xml:space="preserve">Nº </w:t>
      </w:r>
      <w:r w:rsidRPr="00E17549">
        <w:rPr>
          <w:b/>
          <w:sz w:val="24"/>
          <w:szCs w:val="24"/>
          <w:u w:val="single"/>
        </w:rPr>
        <w:tab/>
      </w:r>
      <w:r w:rsidRPr="00E17549">
        <w:rPr>
          <w:b/>
          <w:sz w:val="24"/>
          <w:szCs w:val="24"/>
        </w:rPr>
        <w:t xml:space="preserve">/ </w:t>
      </w:r>
      <w:r w:rsidRPr="00E17549">
        <w:rPr>
          <w:b/>
          <w:spacing w:val="-4"/>
          <w:sz w:val="24"/>
          <w:szCs w:val="24"/>
        </w:rPr>
        <w:t>2025</w:t>
      </w:r>
    </w:p>
    <w:p w14:paraId="6525ADD8" w14:textId="77777777" w:rsidR="00D61123" w:rsidRPr="00E17549" w:rsidRDefault="00D61123" w:rsidP="00D61123">
      <w:pPr>
        <w:pStyle w:val="Corpodetexto"/>
        <w:rPr>
          <w:rFonts w:ascii="Arial" w:hAnsi="Arial" w:cs="Arial"/>
          <w:b/>
        </w:rPr>
      </w:pPr>
    </w:p>
    <w:p w14:paraId="718B2AA1" w14:textId="77777777" w:rsidR="00D61123" w:rsidRPr="00E17549" w:rsidRDefault="00D61123" w:rsidP="00D61123">
      <w:pPr>
        <w:pStyle w:val="Corpodetexto"/>
        <w:spacing w:before="258"/>
        <w:rPr>
          <w:rFonts w:ascii="Arial" w:hAnsi="Arial" w:cs="Arial"/>
          <w:b/>
        </w:rPr>
      </w:pPr>
    </w:p>
    <w:p w14:paraId="02EF69AA" w14:textId="77777777" w:rsidR="00D61123" w:rsidRPr="00E17549" w:rsidRDefault="00D61123" w:rsidP="00D61123">
      <w:pPr>
        <w:pStyle w:val="Corpodetexto"/>
        <w:spacing w:line="276" w:lineRule="auto"/>
        <w:ind w:left="3418" w:right="943"/>
        <w:jc w:val="both"/>
        <w:rPr>
          <w:rFonts w:ascii="Arial" w:hAnsi="Arial" w:cs="Arial"/>
        </w:rPr>
      </w:pPr>
      <w:r w:rsidRPr="00E17549">
        <w:rPr>
          <w:rFonts w:ascii="Arial" w:hAnsi="Arial" w:cs="Arial"/>
        </w:rPr>
        <w:t xml:space="preserve">TERMO DE EXECUÇÃO CULTURAL Nº [INDICAR NÚMERO]/[INDICAR ANO] TENDO POR OBJETO A CONCESSÃO DE APOIO FINANCEIRO A AÇÕES CULTURAIS CONTEMPLADAS PELO EDITAL </w:t>
      </w:r>
      <w:r w:rsidRPr="00E17549">
        <w:rPr>
          <w:rFonts w:ascii="Arial" w:hAnsi="Arial" w:cs="Arial"/>
          <w:b/>
        </w:rPr>
        <w:t xml:space="preserve">nº 001/2025 </w:t>
      </w:r>
      <w:r w:rsidRPr="00E17549">
        <w:rPr>
          <w:rFonts w:ascii="Arial" w:hAnsi="Arial" w:cs="Arial"/>
          <w:i/>
        </w:rPr>
        <w:t xml:space="preserve">–, </w:t>
      </w:r>
      <w:r w:rsidRPr="00E17549">
        <w:rPr>
          <w:rFonts w:ascii="Arial" w:hAnsi="Arial" w:cs="Arial"/>
        </w:rPr>
        <w:t>NOS TERMOS DA LEI Nº 14.399/2022 (PNAB), DA LEI Nº 14.903/2024 (MARCO REGULATÓRIO DO FOMENTO À CULTURA), DO DECRETO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N.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11.740/2023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(DECRETO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PNAB)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E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DO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DECRETO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Nº 11.453/2023 (DECRETO DE FOMENTO).</w:t>
      </w:r>
    </w:p>
    <w:p w14:paraId="35B545F2" w14:textId="77777777" w:rsidR="00D61123" w:rsidRPr="00E17549" w:rsidRDefault="00D61123" w:rsidP="00D61123">
      <w:pPr>
        <w:pStyle w:val="Ttulo1"/>
        <w:numPr>
          <w:ilvl w:val="0"/>
          <w:numId w:val="8"/>
        </w:numPr>
        <w:tabs>
          <w:tab w:val="num" w:pos="360"/>
          <w:tab w:val="left" w:pos="882"/>
        </w:tabs>
        <w:spacing w:before="1"/>
        <w:ind w:left="882" w:hanging="719"/>
        <w:jc w:val="both"/>
        <w:rPr>
          <w:sz w:val="24"/>
          <w:szCs w:val="24"/>
        </w:rPr>
      </w:pPr>
      <w:bookmarkStart w:id="0" w:name="1.​PARTES_"/>
      <w:bookmarkEnd w:id="0"/>
      <w:r w:rsidRPr="00E17549">
        <w:rPr>
          <w:spacing w:val="-2"/>
          <w:sz w:val="24"/>
          <w:szCs w:val="24"/>
        </w:rPr>
        <w:t>PARTES</w:t>
      </w:r>
    </w:p>
    <w:p w14:paraId="06492EAF" w14:textId="77777777" w:rsidR="00D61123" w:rsidRPr="00E17549" w:rsidRDefault="00D61123" w:rsidP="00D61123">
      <w:pPr>
        <w:pStyle w:val="PargrafodaLista"/>
        <w:numPr>
          <w:ilvl w:val="1"/>
          <w:numId w:val="8"/>
        </w:numPr>
        <w:tabs>
          <w:tab w:val="left" w:pos="882"/>
        </w:tabs>
        <w:spacing w:before="144" w:line="276" w:lineRule="auto"/>
        <w:ind w:right="941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O Município de NOSSA SENHORA DO SOCORRO/SE, neste ato representado pela SECRETARIA DA CULTURA E ECONOMIA CRIATIVA,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por meio do secretário o </w:t>
      </w:r>
      <w:r w:rsidRPr="00E17549">
        <w:rPr>
          <w:rFonts w:ascii="Arial" w:hAnsi="Arial" w:cs="Arial"/>
          <w:sz w:val="24"/>
          <w:szCs w:val="24"/>
        </w:rPr>
        <w:t>Senhor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(a)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color w:val="EE0000"/>
          <w:sz w:val="24"/>
          <w:szCs w:val="24"/>
        </w:rPr>
        <w:t>Laerte</w:t>
      </w:r>
      <w:r w:rsidRPr="00E17549">
        <w:rPr>
          <w:rFonts w:ascii="Arial" w:hAnsi="Arial" w:cs="Arial"/>
          <w:color w:val="EE0000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color w:val="EE0000"/>
          <w:sz w:val="24"/>
          <w:szCs w:val="24"/>
        </w:rPr>
        <w:t>Santos</w:t>
      </w:r>
      <w:r w:rsidRPr="00E17549">
        <w:rPr>
          <w:rFonts w:ascii="Arial" w:hAnsi="Arial" w:cs="Arial"/>
          <w:color w:val="EE0000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color w:val="EE0000"/>
          <w:sz w:val="24"/>
          <w:szCs w:val="24"/>
        </w:rPr>
        <w:t>Aguiar</w:t>
      </w:r>
      <w:r w:rsidRPr="00E17549">
        <w:rPr>
          <w:rFonts w:ascii="Arial" w:hAnsi="Arial" w:cs="Arial"/>
          <w:sz w:val="24"/>
          <w:szCs w:val="24"/>
        </w:rPr>
        <w:t>,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o(a) AGENTE CULTURAL, [INDICAR NOME DO(A) AGENTE CULTURAL CONTEMPLADO], portador(a) do</w:t>
      </w:r>
      <w:r w:rsidRPr="00E17549">
        <w:rPr>
          <w:rFonts w:ascii="Arial" w:hAnsi="Arial" w:cs="Arial"/>
          <w:spacing w:val="2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RG</w:t>
      </w:r>
      <w:r w:rsidRPr="00E17549">
        <w:rPr>
          <w:rFonts w:ascii="Arial" w:hAnsi="Arial" w:cs="Arial"/>
          <w:spacing w:val="2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nº</w:t>
      </w:r>
      <w:r w:rsidRPr="00E17549">
        <w:rPr>
          <w:rFonts w:ascii="Arial" w:hAnsi="Arial" w:cs="Arial"/>
          <w:spacing w:val="2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[INDICAR</w:t>
      </w:r>
      <w:r w:rsidRPr="00E17549">
        <w:rPr>
          <w:rFonts w:ascii="Arial" w:hAnsi="Arial" w:cs="Arial"/>
          <w:spacing w:val="2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Nº</w:t>
      </w:r>
      <w:r w:rsidRPr="00E17549">
        <w:rPr>
          <w:rFonts w:ascii="Arial" w:hAnsi="Arial" w:cs="Arial"/>
          <w:spacing w:val="2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RG],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expedida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em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[INDICAR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ÓRGÃO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EXPEDIDOR],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CPF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nº</w:t>
      </w:r>
      <w:r w:rsidRPr="00E17549">
        <w:rPr>
          <w:rFonts w:ascii="Arial" w:hAnsi="Arial" w:cs="Arial"/>
          <w:spacing w:val="14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[INDICAR</w:t>
      </w:r>
    </w:p>
    <w:p w14:paraId="4090AAEB" w14:textId="77777777" w:rsidR="00D61123" w:rsidRPr="00E17549" w:rsidRDefault="00D61123" w:rsidP="00D61123">
      <w:pPr>
        <w:pStyle w:val="Corpodetexto"/>
        <w:spacing w:line="276" w:lineRule="auto"/>
        <w:ind w:right="945"/>
        <w:jc w:val="both"/>
        <w:rPr>
          <w:rFonts w:ascii="Arial" w:hAnsi="Arial" w:cs="Arial"/>
        </w:rPr>
      </w:pPr>
      <w:r w:rsidRPr="00E17549">
        <w:rPr>
          <w:rFonts w:ascii="Arial" w:hAnsi="Arial" w:cs="Arial"/>
        </w:rPr>
        <w:t>Nº DO CPF], residente e domiciliado(a) à [INDICAR</w:t>
      </w:r>
      <w:r w:rsidRPr="00E17549">
        <w:rPr>
          <w:rFonts w:ascii="Arial" w:hAnsi="Arial" w:cs="Arial"/>
          <w:spacing w:val="-5"/>
        </w:rPr>
        <w:t xml:space="preserve"> </w:t>
      </w:r>
      <w:r w:rsidRPr="00E17549">
        <w:rPr>
          <w:rFonts w:ascii="Arial" w:hAnsi="Arial" w:cs="Arial"/>
        </w:rPr>
        <w:t>ENDEREÇO],</w:t>
      </w:r>
      <w:r w:rsidRPr="00E17549">
        <w:rPr>
          <w:rFonts w:ascii="Arial" w:hAnsi="Arial" w:cs="Arial"/>
          <w:spacing w:val="-5"/>
        </w:rPr>
        <w:t xml:space="preserve"> </w:t>
      </w:r>
      <w:r w:rsidRPr="00E17549">
        <w:rPr>
          <w:rFonts w:ascii="Arial" w:hAnsi="Arial" w:cs="Arial"/>
        </w:rPr>
        <w:t>CEP:</w:t>
      </w:r>
      <w:r w:rsidRPr="00E17549">
        <w:rPr>
          <w:rFonts w:ascii="Arial" w:hAnsi="Arial" w:cs="Arial"/>
          <w:spacing w:val="-5"/>
        </w:rPr>
        <w:t xml:space="preserve"> </w:t>
      </w:r>
      <w:r w:rsidRPr="00E17549">
        <w:rPr>
          <w:rFonts w:ascii="Arial" w:hAnsi="Arial" w:cs="Arial"/>
        </w:rPr>
        <w:t>[INDICAR</w:t>
      </w:r>
      <w:r w:rsidRPr="00E17549">
        <w:rPr>
          <w:rFonts w:ascii="Arial" w:hAnsi="Arial" w:cs="Arial"/>
          <w:spacing w:val="-5"/>
        </w:rPr>
        <w:t xml:space="preserve"> </w:t>
      </w:r>
      <w:r w:rsidRPr="00E17549">
        <w:rPr>
          <w:rFonts w:ascii="Arial" w:hAnsi="Arial" w:cs="Arial"/>
        </w:rPr>
        <w:t>CEP],</w:t>
      </w:r>
      <w:r w:rsidRPr="00E17549">
        <w:rPr>
          <w:rFonts w:ascii="Arial" w:hAnsi="Arial" w:cs="Arial"/>
          <w:spacing w:val="-5"/>
        </w:rPr>
        <w:t xml:space="preserve"> </w:t>
      </w:r>
      <w:r w:rsidRPr="00E17549">
        <w:rPr>
          <w:rFonts w:ascii="Arial" w:hAnsi="Arial" w:cs="Arial"/>
        </w:rPr>
        <w:t>telefones: [INDICAR TELEFONES], resolvem firmar 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presente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Termo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de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Execução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Cultural,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de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acordo</w:t>
      </w:r>
      <w:r w:rsidRPr="00E17549">
        <w:rPr>
          <w:rFonts w:ascii="Arial" w:hAnsi="Arial" w:cs="Arial"/>
          <w:spacing w:val="-8"/>
        </w:rPr>
        <w:t xml:space="preserve"> </w:t>
      </w:r>
      <w:r w:rsidRPr="00E17549">
        <w:rPr>
          <w:rFonts w:ascii="Arial" w:hAnsi="Arial" w:cs="Arial"/>
        </w:rPr>
        <w:t>com as seguintes condições:</w:t>
      </w:r>
    </w:p>
    <w:p w14:paraId="08F9CDD2" w14:textId="77777777" w:rsidR="00D61123" w:rsidRPr="00E17549" w:rsidRDefault="00D61123" w:rsidP="00D61123">
      <w:pPr>
        <w:pStyle w:val="Ttulo1"/>
        <w:numPr>
          <w:ilvl w:val="0"/>
          <w:numId w:val="8"/>
        </w:numPr>
        <w:tabs>
          <w:tab w:val="num" w:pos="360"/>
          <w:tab w:val="left" w:pos="882"/>
        </w:tabs>
        <w:spacing w:before="100"/>
        <w:ind w:left="882" w:hanging="719"/>
        <w:jc w:val="both"/>
        <w:rPr>
          <w:sz w:val="24"/>
          <w:szCs w:val="24"/>
        </w:rPr>
      </w:pPr>
      <w:bookmarkStart w:id="1" w:name="2.​PROCEDIMENTO_"/>
      <w:bookmarkEnd w:id="1"/>
      <w:r w:rsidRPr="00E17549">
        <w:rPr>
          <w:spacing w:val="-2"/>
          <w:sz w:val="24"/>
          <w:szCs w:val="24"/>
        </w:rPr>
        <w:t>PROCEDIMENTO</w:t>
      </w:r>
    </w:p>
    <w:p w14:paraId="72599999" w14:textId="77777777" w:rsidR="00D61123" w:rsidRPr="00E17549" w:rsidRDefault="00D61123" w:rsidP="00D61123">
      <w:pPr>
        <w:pStyle w:val="PargrafodaLista"/>
        <w:numPr>
          <w:ilvl w:val="1"/>
          <w:numId w:val="8"/>
        </w:numPr>
        <w:tabs>
          <w:tab w:val="left" w:pos="882"/>
        </w:tabs>
        <w:spacing w:before="144" w:line="276" w:lineRule="auto"/>
        <w:ind w:right="942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Este Termo de Execução Cultural é instrumento da modalidade</w:t>
      </w:r>
      <w:r w:rsidRPr="00E17549">
        <w:rPr>
          <w:rFonts w:ascii="Arial" w:hAnsi="Arial" w:cs="Arial"/>
          <w:spacing w:val="-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-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fomento</w:t>
      </w:r>
      <w:r w:rsidRPr="00E17549">
        <w:rPr>
          <w:rFonts w:ascii="Arial" w:hAnsi="Arial" w:cs="Arial"/>
          <w:spacing w:val="-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à</w:t>
      </w:r>
      <w:r w:rsidRPr="00E17549">
        <w:rPr>
          <w:rFonts w:ascii="Arial" w:hAnsi="Arial" w:cs="Arial"/>
          <w:spacing w:val="-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 xml:space="preserve">execução de ações culturais, celebrado com agente cultural selecionado nos termos da LEI Nº 14.399/2022 (PNAB), da LEI Nº 14.903/2024 (Marco regulatório do fomento à cultura), do DECRETO N. 11.740/2023 (DECRETO PNAB) e do DECRETO Nº 11.453/2023 (DECRETO DE </w:t>
      </w:r>
      <w:r w:rsidRPr="00E17549">
        <w:rPr>
          <w:rFonts w:ascii="Arial" w:hAnsi="Arial" w:cs="Arial"/>
          <w:spacing w:val="-2"/>
          <w:sz w:val="24"/>
          <w:szCs w:val="24"/>
        </w:rPr>
        <w:t>FOMENTO).</w:t>
      </w:r>
    </w:p>
    <w:p w14:paraId="72667824" w14:textId="77777777" w:rsidR="00D61123" w:rsidRPr="00E17549" w:rsidRDefault="00D61123" w:rsidP="00D61123">
      <w:pPr>
        <w:pStyle w:val="Ttulo1"/>
        <w:numPr>
          <w:ilvl w:val="0"/>
          <w:numId w:val="8"/>
        </w:numPr>
        <w:tabs>
          <w:tab w:val="num" w:pos="360"/>
          <w:tab w:val="left" w:pos="882"/>
        </w:tabs>
        <w:spacing w:before="120"/>
        <w:ind w:left="882" w:hanging="719"/>
        <w:jc w:val="both"/>
        <w:rPr>
          <w:sz w:val="24"/>
          <w:szCs w:val="24"/>
        </w:rPr>
      </w:pPr>
      <w:bookmarkStart w:id="2" w:name="3.​OBJETO_"/>
      <w:bookmarkEnd w:id="2"/>
      <w:r w:rsidRPr="00E17549">
        <w:rPr>
          <w:spacing w:val="-2"/>
          <w:sz w:val="24"/>
          <w:szCs w:val="24"/>
        </w:rPr>
        <w:t>OBJETO</w:t>
      </w:r>
    </w:p>
    <w:p w14:paraId="601BFD21" w14:textId="77777777" w:rsidR="00D61123" w:rsidRPr="00E17549" w:rsidRDefault="00D61123" w:rsidP="00D61123">
      <w:pPr>
        <w:pStyle w:val="Corpodetexto"/>
        <w:spacing w:before="144" w:line="278" w:lineRule="auto"/>
        <w:ind w:right="943"/>
        <w:jc w:val="both"/>
        <w:rPr>
          <w:rFonts w:ascii="Arial" w:hAnsi="Arial" w:cs="Arial"/>
        </w:rPr>
      </w:pPr>
      <w:r w:rsidRPr="00E17549">
        <w:rPr>
          <w:rFonts w:ascii="Arial" w:hAnsi="Arial" w:cs="Arial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2CCAC52A" w14:textId="77777777" w:rsidR="00D61123" w:rsidRPr="00E17549" w:rsidRDefault="00D61123" w:rsidP="00D61123">
      <w:pPr>
        <w:pStyle w:val="Ttulo1"/>
        <w:numPr>
          <w:ilvl w:val="0"/>
          <w:numId w:val="8"/>
        </w:numPr>
        <w:tabs>
          <w:tab w:val="num" w:pos="360"/>
          <w:tab w:val="left" w:pos="403"/>
        </w:tabs>
        <w:spacing w:before="142"/>
        <w:ind w:left="403" w:hanging="24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RECURSOS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FINANCEIROS</w:t>
      </w:r>
    </w:p>
    <w:p w14:paraId="79FA9E7E" w14:textId="77777777" w:rsidR="00D61123" w:rsidRPr="00E17549" w:rsidRDefault="00D61123" w:rsidP="00D61123">
      <w:pPr>
        <w:pStyle w:val="PargrafodaLista"/>
        <w:numPr>
          <w:ilvl w:val="1"/>
          <w:numId w:val="7"/>
        </w:numPr>
        <w:tabs>
          <w:tab w:val="left" w:pos="882"/>
        </w:tabs>
        <w:spacing w:before="191" w:line="276" w:lineRule="auto"/>
        <w:ind w:right="978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Os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recursos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financeiros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para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execução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presente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termo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totalizam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montante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-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R$ [INDICAR VALOR EM NÚMERO ARÁBICO] ([INDICAR VALOR POR EXTENSO] reais).</w:t>
      </w:r>
    </w:p>
    <w:p w14:paraId="1E9F377E" w14:textId="77777777" w:rsidR="00D61123" w:rsidRPr="00E17549" w:rsidRDefault="00D61123" w:rsidP="00D61123">
      <w:pPr>
        <w:pStyle w:val="PargrafodaLista"/>
        <w:numPr>
          <w:ilvl w:val="1"/>
          <w:numId w:val="7"/>
        </w:numPr>
        <w:tabs>
          <w:tab w:val="left" w:pos="882"/>
        </w:tabs>
        <w:spacing w:before="100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Serão</w:t>
      </w:r>
      <w:r w:rsidRPr="00E17549">
        <w:rPr>
          <w:rFonts w:ascii="Arial" w:hAnsi="Arial" w:cs="Arial"/>
          <w:spacing w:val="3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transferidos</w:t>
      </w:r>
      <w:r w:rsidRPr="00E17549">
        <w:rPr>
          <w:rFonts w:ascii="Arial" w:hAnsi="Arial" w:cs="Arial"/>
          <w:spacing w:val="3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à</w:t>
      </w:r>
      <w:r w:rsidRPr="00E17549">
        <w:rPr>
          <w:rFonts w:ascii="Arial" w:hAnsi="Arial" w:cs="Arial"/>
          <w:spacing w:val="3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conta</w:t>
      </w:r>
      <w:r w:rsidRPr="00E17549">
        <w:rPr>
          <w:rFonts w:ascii="Arial" w:hAnsi="Arial" w:cs="Arial"/>
          <w:spacing w:val="2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do(a)</w:t>
      </w:r>
      <w:r w:rsidRPr="00E17549">
        <w:rPr>
          <w:rFonts w:ascii="Arial" w:hAnsi="Arial" w:cs="Arial"/>
          <w:spacing w:val="2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AGENTE</w:t>
      </w:r>
      <w:r w:rsidRPr="00E17549">
        <w:rPr>
          <w:rFonts w:ascii="Arial" w:hAnsi="Arial" w:cs="Arial"/>
          <w:spacing w:val="2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CULTURAL</w:t>
      </w:r>
      <w:r w:rsidRPr="00E17549">
        <w:rPr>
          <w:rFonts w:ascii="Arial" w:hAnsi="Arial" w:cs="Arial"/>
          <w:spacing w:val="2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no</w:t>
      </w:r>
      <w:r w:rsidRPr="00E17549">
        <w:rPr>
          <w:rFonts w:ascii="Arial" w:hAnsi="Arial" w:cs="Arial"/>
          <w:spacing w:val="2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[NOME</w:t>
      </w:r>
      <w:r w:rsidRPr="00E17549">
        <w:rPr>
          <w:rFonts w:ascii="Arial" w:hAnsi="Arial" w:cs="Arial"/>
          <w:spacing w:val="2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</w:t>
      </w:r>
      <w:r w:rsidRPr="00E17549">
        <w:rPr>
          <w:rFonts w:ascii="Arial" w:hAnsi="Arial" w:cs="Arial"/>
          <w:spacing w:val="2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BANCO],</w:t>
      </w:r>
      <w:r w:rsidRPr="00E17549">
        <w:rPr>
          <w:rFonts w:ascii="Arial" w:hAnsi="Arial" w:cs="Arial"/>
          <w:spacing w:val="25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Agência</w:t>
      </w:r>
    </w:p>
    <w:p w14:paraId="60605282" w14:textId="42DA9B3C" w:rsidR="00AB0EDF" w:rsidRDefault="00D61123" w:rsidP="00AB0EDF">
      <w:pPr>
        <w:spacing w:after="200" w:line="240" w:lineRule="auto"/>
        <w:jc w:val="center"/>
        <w:rPr>
          <w:spacing w:val="-2"/>
          <w:sz w:val="24"/>
          <w:szCs w:val="24"/>
        </w:rPr>
      </w:pPr>
      <w:r w:rsidRPr="00E17549">
        <w:rPr>
          <w:sz w:val="24"/>
          <w:szCs w:val="24"/>
        </w:rPr>
        <w:t>[INDICAR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AGÊNCIA],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Conta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Corrente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nº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[INDICAR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CONTA],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para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recebimento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movimentação.</w:t>
      </w:r>
    </w:p>
    <w:p w14:paraId="0DD841D1" w14:textId="77777777" w:rsidR="00E17549" w:rsidRDefault="00E17549" w:rsidP="00AB0EDF">
      <w:pPr>
        <w:spacing w:after="200" w:line="240" w:lineRule="auto"/>
        <w:jc w:val="center"/>
        <w:rPr>
          <w:spacing w:val="-2"/>
          <w:sz w:val="24"/>
          <w:szCs w:val="24"/>
        </w:rPr>
      </w:pPr>
    </w:p>
    <w:p w14:paraId="0794C71F" w14:textId="77777777" w:rsidR="00E17549" w:rsidRDefault="00E17549" w:rsidP="00AB0EDF">
      <w:pPr>
        <w:spacing w:after="200" w:line="240" w:lineRule="auto"/>
        <w:jc w:val="center"/>
        <w:rPr>
          <w:spacing w:val="-2"/>
          <w:sz w:val="24"/>
          <w:szCs w:val="24"/>
        </w:rPr>
      </w:pPr>
    </w:p>
    <w:p w14:paraId="4721BCC1" w14:textId="77777777" w:rsidR="00E17549" w:rsidRPr="00E17549" w:rsidRDefault="00E17549" w:rsidP="00AB0EDF">
      <w:pPr>
        <w:spacing w:after="200" w:line="240" w:lineRule="auto"/>
        <w:jc w:val="center"/>
        <w:rPr>
          <w:spacing w:val="-2"/>
          <w:sz w:val="24"/>
          <w:szCs w:val="24"/>
        </w:rPr>
      </w:pPr>
    </w:p>
    <w:p w14:paraId="6A4A36BE" w14:textId="77777777" w:rsidR="00AB0EDF" w:rsidRPr="00E17549" w:rsidRDefault="00AB0EDF" w:rsidP="00AB0EDF">
      <w:pPr>
        <w:pStyle w:val="Ttulo1"/>
        <w:numPr>
          <w:ilvl w:val="0"/>
          <w:numId w:val="8"/>
        </w:numPr>
        <w:tabs>
          <w:tab w:val="num" w:pos="360"/>
          <w:tab w:val="left" w:pos="430"/>
        </w:tabs>
        <w:spacing w:before="141"/>
        <w:ind w:left="430" w:hanging="240"/>
        <w:jc w:val="left"/>
        <w:rPr>
          <w:sz w:val="24"/>
          <w:szCs w:val="24"/>
        </w:rPr>
      </w:pPr>
      <w:bookmarkStart w:id="3" w:name="___5._APLICAÇÃO_DOS_RECURSOS_"/>
      <w:bookmarkEnd w:id="3"/>
      <w:r w:rsidRPr="00E17549">
        <w:rPr>
          <w:sz w:val="24"/>
          <w:szCs w:val="24"/>
        </w:rPr>
        <w:t>APLICAÇÃO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DOS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RECURSOS</w:t>
      </w:r>
    </w:p>
    <w:p w14:paraId="3C22F7FB" w14:textId="77777777" w:rsidR="00AB0EDF" w:rsidRPr="00E17549" w:rsidRDefault="00AB0EDF" w:rsidP="00AB0EDF">
      <w:pPr>
        <w:pStyle w:val="PargrafodaLista"/>
        <w:numPr>
          <w:ilvl w:val="1"/>
          <w:numId w:val="8"/>
        </w:numPr>
        <w:tabs>
          <w:tab w:val="left" w:pos="536"/>
        </w:tabs>
        <w:spacing w:before="144" w:line="276" w:lineRule="auto"/>
        <w:ind w:right="946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Os rendimentos de ativos financeiros poderão ser aplicados para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alcance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objeto,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sem a necessidade de autorização prévia.</w:t>
      </w:r>
    </w:p>
    <w:p w14:paraId="249033AC" w14:textId="77777777" w:rsidR="00AB0EDF" w:rsidRPr="00E17549" w:rsidRDefault="00AB0EDF" w:rsidP="00AB0EDF">
      <w:pPr>
        <w:pStyle w:val="Ttulo1"/>
        <w:numPr>
          <w:ilvl w:val="0"/>
          <w:numId w:val="8"/>
        </w:numPr>
        <w:tabs>
          <w:tab w:val="num" w:pos="360"/>
          <w:tab w:val="left" w:pos="620"/>
        </w:tabs>
        <w:spacing w:before="99"/>
        <w:ind w:left="620" w:hanging="240"/>
        <w:jc w:val="left"/>
        <w:rPr>
          <w:sz w:val="24"/>
          <w:szCs w:val="24"/>
        </w:rPr>
      </w:pPr>
      <w:bookmarkStart w:id="4" w:name="____6._OBRIGAÇÕES_"/>
      <w:bookmarkEnd w:id="4"/>
      <w:r w:rsidRPr="00E17549">
        <w:rPr>
          <w:spacing w:val="-2"/>
          <w:sz w:val="24"/>
          <w:szCs w:val="24"/>
        </w:rPr>
        <w:t>OBRIGAÇÕES</w:t>
      </w:r>
    </w:p>
    <w:p w14:paraId="4B1B1F02" w14:textId="77777777" w:rsidR="00AB0EDF" w:rsidRPr="00E17549" w:rsidRDefault="00AB0EDF" w:rsidP="00AB0EDF">
      <w:pPr>
        <w:pStyle w:val="PargrafodaLista"/>
        <w:numPr>
          <w:ilvl w:val="1"/>
          <w:numId w:val="8"/>
        </w:numPr>
        <w:tabs>
          <w:tab w:val="left" w:pos="683"/>
        </w:tabs>
        <w:spacing w:before="144"/>
        <w:ind w:left="683" w:hanging="358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São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obrigações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do/da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Prefeitura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Municipal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NOSSA SENHORA DO SOCORRO</w:t>
      </w:r>
      <w:r w:rsidRPr="00E17549">
        <w:rPr>
          <w:rFonts w:ascii="Arial" w:hAnsi="Arial" w:cs="Arial"/>
          <w:spacing w:val="-2"/>
          <w:sz w:val="24"/>
          <w:szCs w:val="24"/>
        </w:rPr>
        <w:t>/SE:</w:t>
      </w:r>
    </w:p>
    <w:p w14:paraId="6A815B2D" w14:textId="77777777" w:rsidR="00AB0EDF" w:rsidRPr="00E17549" w:rsidRDefault="00AB0EDF" w:rsidP="00AB0EDF">
      <w:pPr>
        <w:pStyle w:val="PargrafodaLista"/>
        <w:numPr>
          <w:ilvl w:val="0"/>
          <w:numId w:val="10"/>
        </w:numPr>
        <w:tabs>
          <w:tab w:val="left" w:pos="882"/>
        </w:tabs>
        <w:spacing w:before="144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transferir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os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recursos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ao(a)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AGENTE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CULTURAL;</w:t>
      </w:r>
    </w:p>
    <w:p w14:paraId="7F93CA2D" w14:textId="77777777" w:rsidR="00AB0EDF" w:rsidRPr="00E17549" w:rsidRDefault="00AB0EDF" w:rsidP="00AB0EDF">
      <w:pPr>
        <w:pStyle w:val="PargrafodaLista"/>
        <w:numPr>
          <w:ilvl w:val="0"/>
          <w:numId w:val="10"/>
        </w:numPr>
        <w:tabs>
          <w:tab w:val="left" w:pos="882"/>
        </w:tabs>
        <w:spacing w:before="144" w:line="276" w:lineRule="auto"/>
        <w:ind w:left="163" w:right="953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orientar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o(a)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AGENTE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CULTURAL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sobre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procedimento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para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prestação</w:t>
      </w:r>
      <w:r w:rsidRPr="00E1754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 informações dos recursos concedidos;</w:t>
      </w:r>
    </w:p>
    <w:p w14:paraId="63C011B6" w14:textId="77777777" w:rsidR="00AB0EDF" w:rsidRPr="00E17549" w:rsidRDefault="00AB0EDF" w:rsidP="00AB0EDF">
      <w:pPr>
        <w:pStyle w:val="PargrafodaLista"/>
        <w:numPr>
          <w:ilvl w:val="0"/>
          <w:numId w:val="10"/>
        </w:numPr>
        <w:tabs>
          <w:tab w:val="left" w:pos="882"/>
        </w:tabs>
        <w:spacing w:before="99" w:line="276" w:lineRule="auto"/>
        <w:ind w:left="163" w:right="942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analisar</w:t>
      </w:r>
      <w:r w:rsidRPr="00E17549">
        <w:rPr>
          <w:rFonts w:ascii="Arial" w:hAnsi="Arial" w:cs="Arial"/>
          <w:spacing w:val="6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</w:t>
      </w:r>
      <w:r w:rsidRPr="00E17549">
        <w:rPr>
          <w:rFonts w:ascii="Arial" w:hAnsi="Arial" w:cs="Arial"/>
          <w:spacing w:val="6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emitir</w:t>
      </w:r>
      <w:r w:rsidRPr="00E17549">
        <w:rPr>
          <w:rFonts w:ascii="Arial" w:hAnsi="Arial" w:cs="Arial"/>
          <w:spacing w:val="6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parecer</w:t>
      </w:r>
      <w:r w:rsidRPr="00E17549">
        <w:rPr>
          <w:rFonts w:ascii="Arial" w:hAnsi="Arial" w:cs="Arial"/>
          <w:spacing w:val="6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sobre</w:t>
      </w:r>
      <w:r w:rsidRPr="00E17549">
        <w:rPr>
          <w:rFonts w:ascii="Arial" w:hAnsi="Arial" w:cs="Arial"/>
          <w:spacing w:val="68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os</w:t>
      </w:r>
      <w:r w:rsidRPr="00E17549">
        <w:rPr>
          <w:rFonts w:ascii="Arial" w:hAnsi="Arial" w:cs="Arial"/>
          <w:spacing w:val="4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relatórios</w:t>
      </w:r>
      <w:r w:rsidRPr="00E17549">
        <w:rPr>
          <w:rFonts w:ascii="Arial" w:hAnsi="Arial" w:cs="Arial"/>
          <w:spacing w:val="4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</w:t>
      </w:r>
      <w:r w:rsidRPr="00E17549">
        <w:rPr>
          <w:rFonts w:ascii="Arial" w:hAnsi="Arial" w:cs="Arial"/>
          <w:spacing w:val="4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sobre</w:t>
      </w:r>
      <w:r w:rsidRPr="00E17549">
        <w:rPr>
          <w:rFonts w:ascii="Arial" w:hAnsi="Arial" w:cs="Arial"/>
          <w:spacing w:val="4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</w:t>
      </w:r>
      <w:r w:rsidRPr="00E17549">
        <w:rPr>
          <w:rFonts w:ascii="Arial" w:hAnsi="Arial" w:cs="Arial"/>
          <w:spacing w:val="4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prestação</w:t>
      </w:r>
      <w:r w:rsidRPr="00E17549">
        <w:rPr>
          <w:rFonts w:ascii="Arial" w:hAnsi="Arial" w:cs="Arial"/>
          <w:spacing w:val="4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4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informações apresentados pelo(a) AGENTE CULTURAL;</w:t>
      </w:r>
    </w:p>
    <w:p w14:paraId="5A746C93" w14:textId="77777777" w:rsidR="00AB0EDF" w:rsidRPr="00E17549" w:rsidRDefault="00AB0EDF" w:rsidP="00AB0EDF">
      <w:pPr>
        <w:pStyle w:val="PargrafodaLista"/>
        <w:numPr>
          <w:ilvl w:val="0"/>
          <w:numId w:val="10"/>
        </w:numPr>
        <w:tabs>
          <w:tab w:val="left" w:pos="882"/>
        </w:tabs>
        <w:spacing w:before="99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zelar</w:t>
      </w:r>
      <w:r w:rsidRPr="00E17549">
        <w:rPr>
          <w:rFonts w:ascii="Arial" w:hAnsi="Arial" w:cs="Arial"/>
          <w:spacing w:val="-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pelo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fiel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cumprimento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deste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termo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execução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cultural;</w:t>
      </w:r>
    </w:p>
    <w:p w14:paraId="3F762E1A" w14:textId="77777777" w:rsidR="00AB0EDF" w:rsidRPr="00E17549" w:rsidRDefault="00AB0EDF" w:rsidP="00AB0EDF">
      <w:pPr>
        <w:pStyle w:val="PargrafodaLista"/>
        <w:numPr>
          <w:ilvl w:val="0"/>
          <w:numId w:val="10"/>
        </w:numPr>
        <w:tabs>
          <w:tab w:val="left" w:pos="882"/>
        </w:tabs>
        <w:spacing w:before="144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adotar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medidas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saneadoras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corretivas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quando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houver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inadimplemento;</w:t>
      </w:r>
    </w:p>
    <w:p w14:paraId="33D36819" w14:textId="77777777" w:rsidR="00AB0EDF" w:rsidRPr="00E17549" w:rsidRDefault="00AB0EDF" w:rsidP="00AB0EDF">
      <w:pPr>
        <w:pStyle w:val="PargrafodaLista"/>
        <w:numPr>
          <w:ilvl w:val="0"/>
          <w:numId w:val="10"/>
        </w:numPr>
        <w:tabs>
          <w:tab w:val="left" w:pos="882"/>
        </w:tabs>
        <w:spacing w:before="144" w:line="278" w:lineRule="auto"/>
        <w:ind w:left="163" w:right="1572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monitorar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cumprimento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pelo(a)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AGENTE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CULTURAL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das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obrigações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previstas</w:t>
      </w:r>
      <w:r w:rsidRPr="00E17549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na CLÁUSULA 6.2.</w:t>
      </w:r>
    </w:p>
    <w:p w14:paraId="504D59F4" w14:textId="77777777" w:rsidR="00AB0EDF" w:rsidRPr="00E17549" w:rsidRDefault="00AB0EDF" w:rsidP="00AB0EDF">
      <w:pPr>
        <w:pStyle w:val="PargrafodaLista"/>
        <w:numPr>
          <w:ilvl w:val="1"/>
          <w:numId w:val="8"/>
        </w:numPr>
        <w:tabs>
          <w:tab w:val="left" w:pos="494"/>
        </w:tabs>
        <w:spacing w:before="97"/>
        <w:ind w:left="494" w:hanging="358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São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obrigações</w:t>
      </w:r>
      <w:r w:rsidRPr="00E17549">
        <w:rPr>
          <w:rFonts w:ascii="Arial" w:hAnsi="Arial" w:cs="Arial"/>
          <w:spacing w:val="-2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do(a)</w:t>
      </w:r>
      <w:r w:rsidRPr="00E17549">
        <w:rPr>
          <w:rFonts w:ascii="Arial" w:hAnsi="Arial" w:cs="Arial"/>
          <w:spacing w:val="-2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AGENTE</w:t>
      </w:r>
      <w:r w:rsidRPr="00E17549">
        <w:rPr>
          <w:rFonts w:ascii="Arial" w:hAnsi="Arial" w:cs="Arial"/>
          <w:spacing w:val="-2"/>
          <w:sz w:val="24"/>
          <w:szCs w:val="24"/>
        </w:rPr>
        <w:t xml:space="preserve"> CULTURAL:</w:t>
      </w:r>
    </w:p>
    <w:p w14:paraId="4280BB6F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144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executar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ação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cultural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aprovada;</w:t>
      </w:r>
    </w:p>
    <w:p w14:paraId="5FA36A56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144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aplicar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os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recursos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concedidos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na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realização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da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ação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cultural;</w:t>
      </w:r>
    </w:p>
    <w:p w14:paraId="1B335D5B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144" w:line="276" w:lineRule="auto"/>
        <w:ind w:left="163" w:right="941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manter, obrigatória e exclusivamente, os recursos financeiros depositados na conta indicada no para o Termo de Execução Cultural;</w:t>
      </w:r>
    </w:p>
    <w:p w14:paraId="1C91260E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100" w:line="276" w:lineRule="auto"/>
        <w:ind w:left="163" w:right="948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facilitar o monitoramento, o controle e supervisão do termo de execução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cultural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bem como o acesso ao local de realização da ação cultural;</w:t>
      </w:r>
    </w:p>
    <w:p w14:paraId="076DB132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99" w:line="276" w:lineRule="auto"/>
        <w:ind w:left="163" w:right="949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prestar informações à Secretaria de Administração através da Diretoria de Cultura e Eventos por meio de Relatório de Execução do Objeto, apresentado no prazo máximo de 12 meses contados do término da vigência do termo de execução cultural;</w:t>
      </w:r>
    </w:p>
    <w:p w14:paraId="163370EE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102" w:line="276" w:lineRule="auto"/>
        <w:ind w:left="163" w:right="949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atender a qualquer solicitação regular feita pela Prefeitura Municipal de NOSSA SENHORA DO SOCORRO/SE a contar do recebimento da notificação;</w:t>
      </w:r>
    </w:p>
    <w:p w14:paraId="4E8022EB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28" w:line="276" w:lineRule="auto"/>
        <w:ind w:left="163" w:right="945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divulgar nos meios de comunicação a informação de que a ação cultural aprovada é apoiada com recursos da Política Nacional Aldir Blanc de Fomento à Cultura, incluindo as marcas do Governo federal, de acordo com as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orientações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técnicas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manual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aplicação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 marcas divulgado pelo Ministério da Cultura, observando as vedações existentes na Lei nº 9.504/1997 (Lei das Eleições) nos três meses que antecedem as eleições;</w:t>
      </w:r>
    </w:p>
    <w:p w14:paraId="24C85DA6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99" w:line="278" w:lineRule="auto"/>
        <w:ind w:left="163" w:right="949" w:firstLine="0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não realizar despesa em data anterior ou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posterior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à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vigência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deste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termo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 xml:space="preserve">execução </w:t>
      </w:r>
      <w:r w:rsidRPr="00E17549">
        <w:rPr>
          <w:rFonts w:ascii="Arial" w:hAnsi="Arial" w:cs="Arial"/>
          <w:spacing w:val="-2"/>
          <w:sz w:val="24"/>
          <w:szCs w:val="24"/>
        </w:rPr>
        <w:t>cultural;</w:t>
      </w:r>
    </w:p>
    <w:p w14:paraId="35BD7FB3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97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guardar</w:t>
      </w:r>
      <w:r w:rsidRPr="00E17549">
        <w:rPr>
          <w:rFonts w:ascii="Arial" w:hAnsi="Arial" w:cs="Arial"/>
          <w:spacing w:val="7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a</w:t>
      </w:r>
      <w:r w:rsidRPr="00E17549">
        <w:rPr>
          <w:rFonts w:ascii="Arial" w:hAnsi="Arial" w:cs="Arial"/>
          <w:spacing w:val="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documentação</w:t>
      </w:r>
      <w:r w:rsidRPr="00E17549">
        <w:rPr>
          <w:rFonts w:ascii="Arial" w:hAnsi="Arial" w:cs="Arial"/>
          <w:spacing w:val="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referente</w:t>
      </w:r>
      <w:r w:rsidRPr="00E17549">
        <w:rPr>
          <w:rFonts w:ascii="Arial" w:hAnsi="Arial" w:cs="Arial"/>
          <w:spacing w:val="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à</w:t>
      </w:r>
      <w:r w:rsidRPr="00E17549">
        <w:rPr>
          <w:rFonts w:ascii="Arial" w:hAnsi="Arial" w:cs="Arial"/>
          <w:spacing w:val="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prestação</w:t>
      </w:r>
      <w:r w:rsidRPr="00E17549">
        <w:rPr>
          <w:rFonts w:ascii="Arial" w:hAnsi="Arial" w:cs="Arial"/>
          <w:spacing w:val="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de</w:t>
      </w:r>
      <w:r w:rsidRPr="00E17549">
        <w:rPr>
          <w:rFonts w:ascii="Arial" w:hAnsi="Arial" w:cs="Arial"/>
          <w:spacing w:val="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informações</w:t>
      </w:r>
      <w:r w:rsidRPr="00E17549">
        <w:rPr>
          <w:rFonts w:ascii="Arial" w:hAnsi="Arial" w:cs="Arial"/>
          <w:spacing w:val="10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</w:t>
      </w:r>
      <w:r w:rsidRPr="00E17549">
        <w:rPr>
          <w:rFonts w:ascii="Arial" w:hAnsi="Arial" w:cs="Arial"/>
          <w:spacing w:val="9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financeira</w:t>
      </w:r>
      <w:r w:rsidRPr="00E17549">
        <w:rPr>
          <w:rFonts w:ascii="Arial" w:hAnsi="Arial" w:cs="Arial"/>
          <w:spacing w:val="-5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pelo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prazo</w:t>
      </w:r>
    </w:p>
    <w:p w14:paraId="41D8BA10" w14:textId="77777777" w:rsidR="00AB0EDF" w:rsidRPr="00E17549" w:rsidRDefault="00AB0EDF" w:rsidP="00AB0EDF">
      <w:pPr>
        <w:pStyle w:val="Corpodetexto"/>
        <w:spacing w:before="24"/>
        <w:jc w:val="both"/>
        <w:rPr>
          <w:rFonts w:ascii="Arial" w:hAnsi="Arial" w:cs="Arial"/>
        </w:rPr>
      </w:pPr>
      <w:r w:rsidRPr="00E17549">
        <w:rPr>
          <w:rFonts w:ascii="Arial" w:hAnsi="Arial" w:cs="Arial"/>
        </w:rPr>
        <w:t>de</w:t>
      </w:r>
      <w:r w:rsidRPr="00E17549">
        <w:rPr>
          <w:rFonts w:ascii="Arial" w:hAnsi="Arial" w:cs="Arial"/>
          <w:spacing w:val="-6"/>
        </w:rPr>
        <w:t xml:space="preserve"> </w:t>
      </w:r>
      <w:r w:rsidRPr="00E17549">
        <w:rPr>
          <w:rFonts w:ascii="Arial" w:hAnsi="Arial" w:cs="Arial"/>
        </w:rPr>
        <w:t>5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anos,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contados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do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fim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da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vigência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deste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Termo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de</w:t>
      </w:r>
      <w:r w:rsidRPr="00E17549">
        <w:rPr>
          <w:rFonts w:ascii="Arial" w:hAnsi="Arial" w:cs="Arial"/>
          <w:spacing w:val="-4"/>
        </w:rPr>
        <w:t xml:space="preserve"> </w:t>
      </w:r>
      <w:r w:rsidRPr="00E17549">
        <w:rPr>
          <w:rFonts w:ascii="Arial" w:hAnsi="Arial" w:cs="Arial"/>
        </w:rPr>
        <w:t>Execução</w:t>
      </w:r>
      <w:r w:rsidRPr="00E17549">
        <w:rPr>
          <w:rFonts w:ascii="Arial" w:hAnsi="Arial" w:cs="Arial"/>
          <w:spacing w:val="-3"/>
        </w:rPr>
        <w:t xml:space="preserve"> </w:t>
      </w:r>
      <w:r w:rsidRPr="00E17549">
        <w:rPr>
          <w:rFonts w:ascii="Arial" w:hAnsi="Arial" w:cs="Arial"/>
          <w:spacing w:val="-2"/>
        </w:rPr>
        <w:t>Cultural;</w:t>
      </w:r>
    </w:p>
    <w:p w14:paraId="3266CEF5" w14:textId="77777777" w:rsidR="00AB0EDF" w:rsidRPr="00E17549" w:rsidRDefault="00AB0EDF" w:rsidP="00AB0EDF">
      <w:pPr>
        <w:pStyle w:val="PargrafodaLista"/>
        <w:numPr>
          <w:ilvl w:val="0"/>
          <w:numId w:val="9"/>
        </w:numPr>
        <w:tabs>
          <w:tab w:val="left" w:pos="882"/>
        </w:tabs>
        <w:spacing w:before="143"/>
        <w:ind w:left="882" w:hanging="719"/>
        <w:jc w:val="both"/>
        <w:rPr>
          <w:rFonts w:ascii="Arial" w:hAnsi="Arial" w:cs="Arial"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não</w:t>
      </w:r>
      <w:r w:rsidRPr="00E17549">
        <w:rPr>
          <w:rFonts w:ascii="Arial" w:hAnsi="Arial" w:cs="Arial"/>
          <w:spacing w:val="-6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utilizar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os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recursos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para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finalidade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diversa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da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estabelecida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no</w:t>
      </w:r>
      <w:r w:rsidRPr="00E17549">
        <w:rPr>
          <w:rFonts w:ascii="Arial" w:hAnsi="Arial" w:cs="Arial"/>
          <w:spacing w:val="-4"/>
          <w:sz w:val="24"/>
          <w:szCs w:val="24"/>
        </w:rPr>
        <w:t xml:space="preserve"> </w:t>
      </w:r>
      <w:r w:rsidRPr="00E17549">
        <w:rPr>
          <w:rFonts w:ascii="Arial" w:hAnsi="Arial" w:cs="Arial"/>
          <w:sz w:val="24"/>
          <w:szCs w:val="24"/>
        </w:rPr>
        <w:t>projeto</w:t>
      </w:r>
      <w:r w:rsidRPr="00E17549">
        <w:rPr>
          <w:rFonts w:ascii="Arial" w:hAnsi="Arial" w:cs="Arial"/>
          <w:spacing w:val="-3"/>
          <w:sz w:val="24"/>
          <w:szCs w:val="24"/>
        </w:rPr>
        <w:t xml:space="preserve"> </w:t>
      </w:r>
      <w:r w:rsidRPr="00E17549">
        <w:rPr>
          <w:rFonts w:ascii="Arial" w:hAnsi="Arial" w:cs="Arial"/>
          <w:spacing w:val="-2"/>
          <w:sz w:val="24"/>
          <w:szCs w:val="24"/>
        </w:rPr>
        <w:t>cultural;</w:t>
      </w:r>
    </w:p>
    <w:p w14:paraId="281541E6" w14:textId="77777777" w:rsidR="00E17549" w:rsidRPr="00E17549" w:rsidRDefault="00E17549" w:rsidP="00E17549">
      <w:pPr>
        <w:pStyle w:val="PargrafodaLista"/>
        <w:numPr>
          <w:ilvl w:val="0"/>
          <w:numId w:val="9"/>
        </w:numPr>
        <w:tabs>
          <w:tab w:val="left" w:pos="882"/>
        </w:tabs>
        <w:spacing w:before="144" w:line="276" w:lineRule="auto"/>
        <w:ind w:left="163" w:right="948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encaminhar os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documentos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novo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dirigente,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bem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como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nova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ata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eleição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ou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 xml:space="preserve">termo de posse, em caso de falecimento ou substituição de dirigente da entidade cultural, caso seja agente </w:t>
      </w:r>
      <w:r w:rsidRPr="00E17549">
        <w:rPr>
          <w:sz w:val="24"/>
          <w:szCs w:val="24"/>
        </w:rPr>
        <w:lastRenderedPageBreak/>
        <w:t>cultural pessoa jurídica.</w:t>
      </w:r>
    </w:p>
    <w:p w14:paraId="528DD644" w14:textId="77777777" w:rsidR="00E17549" w:rsidRPr="00E17549" w:rsidRDefault="00E17549" w:rsidP="00E17549">
      <w:pPr>
        <w:tabs>
          <w:tab w:val="left" w:pos="882"/>
        </w:tabs>
        <w:spacing w:before="144"/>
        <w:ind w:left="163" w:right="948"/>
        <w:rPr>
          <w:sz w:val="24"/>
          <w:szCs w:val="24"/>
        </w:rPr>
      </w:pPr>
    </w:p>
    <w:p w14:paraId="2661D402" w14:textId="77777777" w:rsidR="00E17549" w:rsidRPr="00E17549" w:rsidRDefault="00E17549" w:rsidP="00E17549">
      <w:pPr>
        <w:pStyle w:val="Ttulo1"/>
        <w:numPr>
          <w:ilvl w:val="0"/>
          <w:numId w:val="8"/>
        </w:numPr>
        <w:tabs>
          <w:tab w:val="num" w:pos="360"/>
          <w:tab w:val="left" w:pos="403"/>
        </w:tabs>
        <w:ind w:left="403" w:hanging="24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PRESTAÇÃO</w:t>
      </w:r>
      <w:r w:rsidRPr="00E17549">
        <w:rPr>
          <w:spacing w:val="-10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9"/>
          <w:sz w:val="24"/>
          <w:szCs w:val="24"/>
        </w:rPr>
        <w:t xml:space="preserve"> </w:t>
      </w:r>
      <w:r w:rsidRPr="00E17549">
        <w:rPr>
          <w:sz w:val="24"/>
          <w:szCs w:val="24"/>
        </w:rPr>
        <w:t>INFORMAÇÕES</w:t>
      </w:r>
      <w:r w:rsidRPr="00E17549">
        <w:rPr>
          <w:spacing w:val="-10"/>
          <w:sz w:val="24"/>
          <w:szCs w:val="24"/>
        </w:rPr>
        <w:t xml:space="preserve"> </w:t>
      </w:r>
      <w:r w:rsidRPr="00E17549">
        <w:rPr>
          <w:sz w:val="24"/>
          <w:szCs w:val="24"/>
        </w:rPr>
        <w:t>EM</w:t>
      </w:r>
      <w:r w:rsidRPr="00E17549">
        <w:rPr>
          <w:spacing w:val="-9"/>
          <w:sz w:val="24"/>
          <w:szCs w:val="24"/>
        </w:rPr>
        <w:t xml:space="preserve"> </w:t>
      </w:r>
      <w:r w:rsidRPr="00E17549">
        <w:rPr>
          <w:sz w:val="24"/>
          <w:szCs w:val="24"/>
        </w:rPr>
        <w:t>RELATÓRIO</w:t>
      </w:r>
      <w:r w:rsidRPr="00E17549">
        <w:rPr>
          <w:spacing w:val="-10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9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10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9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OBJETO</w:t>
      </w:r>
    </w:p>
    <w:p w14:paraId="120F1A62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line="276" w:lineRule="auto"/>
        <w:ind w:right="942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 agente cultural prestará contas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à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administração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pública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por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meio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apresentação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 Relatório de Objeto da Execução Cultural, no prazo 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até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120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dias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a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contar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fim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vigência deste Termo de Execução Cultural.</w:t>
      </w:r>
    </w:p>
    <w:p w14:paraId="6873EA48" w14:textId="77777777" w:rsidR="00E17549" w:rsidRPr="00E17549" w:rsidRDefault="00E17549" w:rsidP="00E17549">
      <w:pPr>
        <w:pStyle w:val="PargrafodaLista"/>
        <w:numPr>
          <w:ilvl w:val="2"/>
          <w:numId w:val="8"/>
        </w:numPr>
        <w:tabs>
          <w:tab w:val="left" w:pos="882"/>
        </w:tabs>
        <w:spacing w:before="99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Relatório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Objeto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Cultural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deverá:</w:t>
      </w:r>
    </w:p>
    <w:p w14:paraId="41EFAD57" w14:textId="77777777" w:rsidR="00E17549" w:rsidRPr="00E17549" w:rsidRDefault="00E17549" w:rsidP="00E17549">
      <w:pPr>
        <w:pStyle w:val="PargrafodaLista"/>
        <w:numPr>
          <w:ilvl w:val="0"/>
          <w:numId w:val="17"/>
        </w:numPr>
        <w:tabs>
          <w:tab w:val="left" w:pos="882"/>
        </w:tabs>
        <w:spacing w:before="148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comprovar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que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foram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alcançados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os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resultados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ação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cultural;</w:t>
      </w:r>
    </w:p>
    <w:p w14:paraId="22D9ACA3" w14:textId="77777777" w:rsidR="00E17549" w:rsidRPr="00E17549" w:rsidRDefault="00E17549" w:rsidP="00E17549">
      <w:pPr>
        <w:pStyle w:val="PargrafodaLista"/>
        <w:numPr>
          <w:ilvl w:val="0"/>
          <w:numId w:val="17"/>
        </w:numPr>
        <w:tabs>
          <w:tab w:val="left" w:pos="882"/>
        </w:tabs>
        <w:spacing w:before="145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conter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a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descrição</w:t>
      </w:r>
      <w:r w:rsidRPr="00E17549">
        <w:rPr>
          <w:spacing w:val="-2"/>
          <w:sz w:val="24"/>
          <w:szCs w:val="24"/>
        </w:rPr>
        <w:t xml:space="preserve"> </w:t>
      </w:r>
      <w:r w:rsidRPr="00E17549">
        <w:rPr>
          <w:sz w:val="24"/>
          <w:szCs w:val="24"/>
        </w:rPr>
        <w:t>das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ações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desenvolvidas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para</w:t>
      </w:r>
      <w:r w:rsidRPr="00E17549">
        <w:rPr>
          <w:spacing w:val="-2"/>
          <w:sz w:val="24"/>
          <w:szCs w:val="24"/>
        </w:rPr>
        <w:t xml:space="preserve"> </w:t>
      </w:r>
      <w:r w:rsidRPr="00E17549">
        <w:rPr>
          <w:sz w:val="24"/>
          <w:szCs w:val="24"/>
        </w:rPr>
        <w:t>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cumprimento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2"/>
          <w:sz w:val="24"/>
          <w:szCs w:val="24"/>
        </w:rPr>
        <w:t xml:space="preserve"> objeto;</w:t>
      </w:r>
    </w:p>
    <w:p w14:paraId="13C0AE60" w14:textId="77777777" w:rsidR="00E17549" w:rsidRPr="00E17549" w:rsidRDefault="00E17549" w:rsidP="00E17549">
      <w:pPr>
        <w:pStyle w:val="PargrafodaLista"/>
        <w:numPr>
          <w:ilvl w:val="0"/>
          <w:numId w:val="17"/>
        </w:numPr>
        <w:tabs>
          <w:tab w:val="left" w:pos="882"/>
        </w:tabs>
        <w:spacing w:before="143" w:line="276" w:lineRule="auto"/>
        <w:ind w:left="163" w:right="948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61EE6573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98" w:line="276" w:lineRule="auto"/>
        <w:ind w:right="943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 agente público responsável pela análise do Relatório de Objeto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Cultural deverá elaborar parecer técnico em que concluirá:</w:t>
      </w:r>
    </w:p>
    <w:p w14:paraId="11B6DF0C" w14:textId="77777777" w:rsidR="00E17549" w:rsidRPr="00E17549" w:rsidRDefault="00E17549" w:rsidP="00E17549">
      <w:pPr>
        <w:pStyle w:val="PargrafodaLista"/>
        <w:numPr>
          <w:ilvl w:val="0"/>
          <w:numId w:val="16"/>
        </w:numPr>
        <w:tabs>
          <w:tab w:val="left" w:pos="882"/>
        </w:tabs>
        <w:spacing w:before="99" w:line="360" w:lineRule="auto"/>
        <w:ind w:right="947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 xml:space="preserve">- pelo cumprimento integral do objeto ou pela suficiência do cumprimento parcial devidamente justificada e providenciará imediato encaminhamento do processo à autoridade </w:t>
      </w:r>
      <w:r w:rsidRPr="00E17549">
        <w:rPr>
          <w:spacing w:val="-2"/>
          <w:sz w:val="24"/>
          <w:szCs w:val="24"/>
        </w:rPr>
        <w:t>julgadora;</w:t>
      </w:r>
    </w:p>
    <w:p w14:paraId="2F9782E9" w14:textId="77777777" w:rsidR="00E17549" w:rsidRPr="00E17549" w:rsidRDefault="00E17549" w:rsidP="00E17549">
      <w:pPr>
        <w:pStyle w:val="PargrafodaLista"/>
        <w:numPr>
          <w:ilvl w:val="0"/>
          <w:numId w:val="16"/>
        </w:numPr>
        <w:tabs>
          <w:tab w:val="left" w:pos="882"/>
        </w:tabs>
        <w:spacing w:before="95" w:line="360" w:lineRule="auto"/>
        <w:ind w:right="950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pela necessidade de o agente cultural apresentar documentação complementar relativa ao cumprimento do objeto;</w:t>
      </w:r>
    </w:p>
    <w:p w14:paraId="6285FD48" w14:textId="77777777" w:rsidR="00E17549" w:rsidRPr="00E17549" w:rsidRDefault="00E17549" w:rsidP="00E17549">
      <w:pPr>
        <w:pStyle w:val="PargrafodaLista"/>
        <w:numPr>
          <w:ilvl w:val="0"/>
          <w:numId w:val="16"/>
        </w:numPr>
        <w:tabs>
          <w:tab w:val="left" w:pos="882"/>
        </w:tabs>
        <w:spacing w:before="28" w:line="360" w:lineRule="auto"/>
        <w:ind w:right="947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pela necessidade de o agente cultural apresentar Relatório Financeiro da Execução Cultural, caso considere os elementos contidos no Relatório de Objeto da Execução Cultural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e na documentação complementar insuficientes para demonstrar o cumprimento integral do objeto ou o cumprimento parcial justificado.</w:t>
      </w:r>
    </w:p>
    <w:p w14:paraId="4952AECA" w14:textId="77777777" w:rsidR="00E17549" w:rsidRPr="00E17549" w:rsidRDefault="00E17549" w:rsidP="00E17549">
      <w:pPr>
        <w:pStyle w:val="PargrafodaLista"/>
        <w:numPr>
          <w:ilvl w:val="1"/>
          <w:numId w:val="15"/>
        </w:numPr>
        <w:tabs>
          <w:tab w:val="left" w:pos="882"/>
        </w:tabs>
        <w:spacing w:before="99" w:line="276" w:lineRule="auto"/>
        <w:ind w:right="953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Após o recebimento do processo pelo agente público de que trata o item 7.2, autoridade responsável pelo julgamento da prestação de informações poderá:</w:t>
      </w:r>
    </w:p>
    <w:p w14:paraId="040849FD" w14:textId="77777777" w:rsidR="00E17549" w:rsidRPr="00E17549" w:rsidRDefault="00E17549" w:rsidP="00E17549">
      <w:pPr>
        <w:pStyle w:val="PargrafodaLista"/>
        <w:numPr>
          <w:ilvl w:val="0"/>
          <w:numId w:val="14"/>
        </w:numPr>
        <w:tabs>
          <w:tab w:val="left" w:pos="882"/>
        </w:tabs>
        <w:spacing w:before="100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solicitar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documentação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complementar;</w:t>
      </w:r>
    </w:p>
    <w:p w14:paraId="4D0B10C7" w14:textId="77777777" w:rsidR="00E17549" w:rsidRPr="00E17549" w:rsidRDefault="00E17549" w:rsidP="00E17549">
      <w:pPr>
        <w:pStyle w:val="PargrafodaLista"/>
        <w:numPr>
          <w:ilvl w:val="0"/>
          <w:numId w:val="14"/>
        </w:numPr>
        <w:tabs>
          <w:tab w:val="left" w:pos="882"/>
        </w:tabs>
        <w:spacing w:before="24" w:line="276" w:lineRule="auto"/>
        <w:ind w:left="163" w:right="945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aprovar sem ressalvas a prestação de contas, quando estiver convencida do cumprimento integral do objeto;</w:t>
      </w:r>
    </w:p>
    <w:p w14:paraId="3C8F8007" w14:textId="77777777" w:rsidR="00E17549" w:rsidRPr="00E17549" w:rsidRDefault="00E17549" w:rsidP="00E17549">
      <w:pPr>
        <w:pStyle w:val="PargrafodaLista"/>
        <w:numPr>
          <w:ilvl w:val="0"/>
          <w:numId w:val="14"/>
        </w:numPr>
        <w:tabs>
          <w:tab w:val="left" w:pos="882"/>
        </w:tabs>
        <w:spacing w:before="24" w:line="276" w:lineRule="auto"/>
        <w:ind w:left="163" w:right="945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aprovar com ressalvas a prestação de contas, quando for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comprovada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realização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da ação cultural, mas verificada inadequação na execução do objeto ou na execução financeira, sem má-fé;</w:t>
      </w:r>
    </w:p>
    <w:p w14:paraId="682F6F4C" w14:textId="77777777" w:rsidR="00E17549" w:rsidRPr="00E17549" w:rsidRDefault="00E17549" w:rsidP="00E17549">
      <w:pPr>
        <w:pStyle w:val="PargrafodaLista"/>
        <w:numPr>
          <w:ilvl w:val="0"/>
          <w:numId w:val="14"/>
        </w:numPr>
        <w:tabs>
          <w:tab w:val="left" w:pos="882"/>
        </w:tabs>
        <w:spacing w:before="98" w:line="276" w:lineRule="auto"/>
        <w:ind w:left="163" w:right="942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rejeitar a prestação de contas, total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ou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parcialmente,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e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determinar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uma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das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 xml:space="preserve">seguintes </w:t>
      </w:r>
      <w:r w:rsidRPr="00E17549">
        <w:rPr>
          <w:spacing w:val="-2"/>
          <w:sz w:val="24"/>
          <w:szCs w:val="24"/>
        </w:rPr>
        <w:t>medidas:</w:t>
      </w:r>
    </w:p>
    <w:p w14:paraId="7ECD9FE1" w14:textId="77777777" w:rsidR="00E17549" w:rsidRPr="00E17549" w:rsidRDefault="00E17549" w:rsidP="00E17549">
      <w:pPr>
        <w:pStyle w:val="PargrafodaLista"/>
        <w:numPr>
          <w:ilvl w:val="1"/>
          <w:numId w:val="14"/>
        </w:numPr>
        <w:tabs>
          <w:tab w:val="left" w:pos="882"/>
        </w:tabs>
        <w:spacing w:before="100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devolução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recursos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em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valor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proporcional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à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inexecução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objeto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verificada;</w:t>
      </w:r>
    </w:p>
    <w:p w14:paraId="317B82CF" w14:textId="77777777" w:rsidR="00E17549" w:rsidRPr="00E17549" w:rsidRDefault="00E17549" w:rsidP="00E17549">
      <w:pPr>
        <w:pStyle w:val="PargrafodaLista"/>
        <w:numPr>
          <w:ilvl w:val="1"/>
          <w:numId w:val="14"/>
        </w:numPr>
        <w:tabs>
          <w:tab w:val="left" w:pos="882"/>
        </w:tabs>
        <w:spacing w:before="14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pagamento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multa,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nos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termos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2"/>
          <w:sz w:val="24"/>
          <w:szCs w:val="24"/>
        </w:rPr>
        <w:t xml:space="preserve"> regulamento;</w:t>
      </w:r>
    </w:p>
    <w:p w14:paraId="6A5613A4" w14:textId="77777777" w:rsidR="00E17549" w:rsidRPr="00E17549" w:rsidRDefault="00E17549" w:rsidP="00E17549">
      <w:pPr>
        <w:pStyle w:val="PargrafodaLista"/>
        <w:numPr>
          <w:ilvl w:val="1"/>
          <w:numId w:val="14"/>
        </w:numPr>
        <w:tabs>
          <w:tab w:val="left" w:pos="882"/>
        </w:tabs>
        <w:spacing w:before="143" w:line="278" w:lineRule="auto"/>
        <w:ind w:left="163" w:right="942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lastRenderedPageBreak/>
        <w:t>suspensão da possibilidade de celebrar novo instrumento do regime próprio de fomento à cultura pelo prazo de 180 (cento e oitenta) a 540 (quinhentos e quarenta) dias.</w:t>
      </w:r>
    </w:p>
    <w:p w14:paraId="033C6F9F" w14:textId="77777777" w:rsidR="00E17549" w:rsidRPr="00E17549" w:rsidRDefault="00E17549" w:rsidP="00E17549">
      <w:pPr>
        <w:pStyle w:val="PargrafodaLista"/>
        <w:numPr>
          <w:ilvl w:val="1"/>
          <w:numId w:val="15"/>
        </w:numPr>
        <w:tabs>
          <w:tab w:val="left" w:pos="882"/>
        </w:tabs>
        <w:spacing w:before="98" w:line="276" w:lineRule="auto"/>
        <w:ind w:right="944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 Relatório Financeiro da Execução Cultural será exigido,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independente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modalidade inicial de prestação de informações (in loco ou em relatório de execução do objeto),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somente nas seguintes hipóteses:</w:t>
      </w:r>
    </w:p>
    <w:p w14:paraId="4092CF99" w14:textId="77777777" w:rsidR="00E17549" w:rsidRPr="00E17549" w:rsidRDefault="00E17549" w:rsidP="00E17549">
      <w:pPr>
        <w:pStyle w:val="PargrafodaLista"/>
        <w:numPr>
          <w:ilvl w:val="0"/>
          <w:numId w:val="13"/>
        </w:numPr>
        <w:tabs>
          <w:tab w:val="left" w:pos="882"/>
        </w:tabs>
        <w:spacing w:before="98" w:line="276" w:lineRule="auto"/>
        <w:ind w:right="941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quando não estiver comprovado o cumprimento do objeto, observados os procedimentos previstos nos itens anteriores; ou</w:t>
      </w:r>
    </w:p>
    <w:p w14:paraId="5B32FA33" w14:textId="77777777" w:rsidR="00E17549" w:rsidRPr="00E17549" w:rsidRDefault="00E17549" w:rsidP="00E17549">
      <w:pPr>
        <w:pStyle w:val="PargrafodaLista"/>
        <w:numPr>
          <w:ilvl w:val="0"/>
          <w:numId w:val="13"/>
        </w:numPr>
        <w:tabs>
          <w:tab w:val="left" w:pos="882"/>
        </w:tabs>
        <w:spacing w:before="99" w:line="278" w:lineRule="auto"/>
        <w:ind w:right="946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quando for recebida, pela administração pública, denúncia de irregularidade na execução da ação cultural, mediante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juízo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admissibilidade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que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avaliará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os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elementos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 xml:space="preserve">fáticos </w:t>
      </w:r>
      <w:r w:rsidRPr="00E17549">
        <w:rPr>
          <w:spacing w:val="-2"/>
          <w:sz w:val="24"/>
          <w:szCs w:val="24"/>
        </w:rPr>
        <w:t>apresentados.</w:t>
      </w:r>
    </w:p>
    <w:p w14:paraId="4DB54A4C" w14:textId="77777777" w:rsidR="00E17549" w:rsidRPr="00E17549" w:rsidRDefault="00E17549" w:rsidP="00E17549">
      <w:pPr>
        <w:pStyle w:val="PargrafodaLista"/>
        <w:numPr>
          <w:ilvl w:val="2"/>
          <w:numId w:val="15"/>
        </w:numPr>
        <w:tabs>
          <w:tab w:val="left" w:pos="882"/>
        </w:tabs>
        <w:spacing w:before="93" w:line="276" w:lineRule="auto"/>
        <w:ind w:right="948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 prazo para apresentação do Relatório Financeiro da Execução Cultural será de 120 dias contados do recebimento da notificação.</w:t>
      </w:r>
    </w:p>
    <w:p w14:paraId="3EF0224C" w14:textId="77777777" w:rsidR="00E17549" w:rsidRPr="00E17549" w:rsidRDefault="00E17549" w:rsidP="00E17549">
      <w:pPr>
        <w:pStyle w:val="PargrafodaLista"/>
        <w:numPr>
          <w:ilvl w:val="1"/>
          <w:numId w:val="15"/>
        </w:numPr>
        <w:tabs>
          <w:tab w:val="left" w:pos="882"/>
        </w:tabs>
        <w:spacing w:before="100" w:line="276" w:lineRule="auto"/>
        <w:ind w:right="942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Na hipótese de o julgamento da prestação de informações apontar a necessidade de devolução de recursos, o agente cultural será notificado para que exerça a opção por:</w:t>
      </w:r>
    </w:p>
    <w:p w14:paraId="1D608B8A" w14:textId="77777777" w:rsidR="00E17549" w:rsidRPr="00E17549" w:rsidRDefault="00E17549" w:rsidP="00E17549">
      <w:pPr>
        <w:pStyle w:val="Corpodetexto"/>
        <w:spacing w:before="99" w:line="357" w:lineRule="auto"/>
      </w:pPr>
      <w:r w:rsidRPr="00E17549">
        <w:t>I</w:t>
      </w:r>
      <w:r w:rsidRPr="00E17549">
        <w:rPr>
          <w:spacing w:val="-6"/>
        </w:rPr>
        <w:t xml:space="preserve"> </w:t>
      </w:r>
      <w:r w:rsidRPr="00E17549">
        <w:t>-</w:t>
      </w:r>
      <w:r w:rsidRPr="00E17549">
        <w:rPr>
          <w:spacing w:val="-6"/>
        </w:rPr>
        <w:t xml:space="preserve"> </w:t>
      </w:r>
      <w:r w:rsidRPr="00E17549">
        <w:t>devolução</w:t>
      </w:r>
      <w:r w:rsidRPr="00E17549">
        <w:rPr>
          <w:spacing w:val="-6"/>
        </w:rPr>
        <w:t xml:space="preserve"> </w:t>
      </w:r>
      <w:r w:rsidRPr="00E17549">
        <w:t>parcial</w:t>
      </w:r>
      <w:r w:rsidRPr="00E17549">
        <w:rPr>
          <w:spacing w:val="-6"/>
        </w:rPr>
        <w:t xml:space="preserve"> </w:t>
      </w:r>
      <w:r w:rsidRPr="00E17549">
        <w:t>ou</w:t>
      </w:r>
      <w:r w:rsidRPr="00E17549">
        <w:rPr>
          <w:spacing w:val="-6"/>
        </w:rPr>
        <w:t xml:space="preserve"> </w:t>
      </w:r>
      <w:r w:rsidRPr="00E17549">
        <w:t>integral</w:t>
      </w:r>
      <w:r w:rsidRPr="00E17549">
        <w:rPr>
          <w:spacing w:val="-6"/>
        </w:rPr>
        <w:t xml:space="preserve"> </w:t>
      </w:r>
      <w:r w:rsidRPr="00E17549">
        <w:t>dos</w:t>
      </w:r>
      <w:r w:rsidRPr="00E17549">
        <w:rPr>
          <w:spacing w:val="-6"/>
        </w:rPr>
        <w:t xml:space="preserve"> </w:t>
      </w:r>
      <w:r w:rsidRPr="00E17549">
        <w:t>recursos</w:t>
      </w:r>
      <w:r w:rsidRPr="00E17549">
        <w:rPr>
          <w:spacing w:val="-6"/>
        </w:rPr>
        <w:t xml:space="preserve"> </w:t>
      </w:r>
      <w:r w:rsidRPr="00E17549">
        <w:t>ao</w:t>
      </w:r>
      <w:r w:rsidRPr="00E17549">
        <w:rPr>
          <w:spacing w:val="-6"/>
        </w:rPr>
        <w:t xml:space="preserve"> </w:t>
      </w:r>
      <w:r w:rsidRPr="00E17549">
        <w:t>erário;</w:t>
      </w:r>
      <w:r w:rsidRPr="00E17549">
        <w:rPr>
          <w:spacing w:val="-6"/>
        </w:rPr>
        <w:t xml:space="preserve"> </w:t>
      </w:r>
      <w:r w:rsidRPr="00E17549">
        <w:t>II</w:t>
      </w:r>
      <w:r w:rsidRPr="00E17549">
        <w:rPr>
          <w:spacing w:val="-6"/>
        </w:rPr>
        <w:t xml:space="preserve"> </w:t>
      </w:r>
      <w:r w:rsidRPr="00E17549">
        <w:t>-</w:t>
      </w:r>
      <w:r w:rsidRPr="00E17549">
        <w:rPr>
          <w:spacing w:val="-6"/>
        </w:rPr>
        <w:t xml:space="preserve"> </w:t>
      </w:r>
      <w:r w:rsidRPr="00E17549">
        <w:t>apresentação</w:t>
      </w:r>
      <w:r w:rsidRPr="00E17549">
        <w:rPr>
          <w:spacing w:val="-6"/>
        </w:rPr>
        <w:t xml:space="preserve"> </w:t>
      </w:r>
      <w:r w:rsidRPr="00E17549">
        <w:t>de</w:t>
      </w:r>
      <w:r w:rsidRPr="00E17549">
        <w:rPr>
          <w:spacing w:val="-6"/>
        </w:rPr>
        <w:t xml:space="preserve"> </w:t>
      </w:r>
      <w:r w:rsidRPr="00E17549">
        <w:t>plano</w:t>
      </w:r>
      <w:r w:rsidRPr="00E17549">
        <w:rPr>
          <w:spacing w:val="-6"/>
        </w:rPr>
        <w:t xml:space="preserve"> </w:t>
      </w:r>
      <w:r w:rsidRPr="00E17549">
        <w:t>de</w:t>
      </w:r>
      <w:r w:rsidRPr="00E17549">
        <w:rPr>
          <w:spacing w:val="-6"/>
        </w:rPr>
        <w:t xml:space="preserve"> </w:t>
      </w:r>
      <w:r w:rsidRPr="00E17549">
        <w:t>ações compensatórias; ou</w:t>
      </w:r>
    </w:p>
    <w:p w14:paraId="1BD5DD04" w14:textId="77777777" w:rsidR="00E17549" w:rsidRPr="00E17549" w:rsidRDefault="00E17549" w:rsidP="00E17549">
      <w:pPr>
        <w:pStyle w:val="PargrafodaLista"/>
        <w:numPr>
          <w:ilvl w:val="0"/>
          <w:numId w:val="13"/>
        </w:numPr>
        <w:tabs>
          <w:tab w:val="left" w:pos="398"/>
        </w:tabs>
        <w:spacing w:line="276" w:lineRule="auto"/>
        <w:ind w:right="1531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devolução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parcial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dos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recursos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erário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juntamente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com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apresentação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plano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 ações compensatórias.</w:t>
      </w:r>
    </w:p>
    <w:p w14:paraId="768C988C" w14:textId="77777777" w:rsidR="00E17549" w:rsidRPr="00E17549" w:rsidRDefault="00E17549" w:rsidP="00E17549">
      <w:pPr>
        <w:pStyle w:val="PargrafodaLista"/>
        <w:numPr>
          <w:ilvl w:val="2"/>
          <w:numId w:val="15"/>
        </w:numPr>
        <w:tabs>
          <w:tab w:val="left" w:pos="882"/>
        </w:tabs>
        <w:spacing w:before="98" w:line="276" w:lineRule="auto"/>
        <w:ind w:right="1288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A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ocorrência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caso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fortuito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ou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força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maior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impeditiva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instrumento afasta a reprovação da prestação de informações, desde que comprovada.</w:t>
      </w:r>
    </w:p>
    <w:p w14:paraId="0AC5389C" w14:textId="77777777" w:rsidR="00E17549" w:rsidRPr="00E17549" w:rsidRDefault="00E17549" w:rsidP="00E17549">
      <w:pPr>
        <w:pStyle w:val="PargrafodaLista"/>
        <w:numPr>
          <w:ilvl w:val="2"/>
          <w:numId w:val="15"/>
        </w:numPr>
        <w:tabs>
          <w:tab w:val="left" w:pos="882"/>
        </w:tabs>
        <w:spacing w:before="28" w:line="276" w:lineRule="auto"/>
        <w:ind w:right="947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 xml:space="preserve">Nos casos em que estiver caracterizada má-fé do agente cultural, será imediatamente exigida a devolução de recursos ao erário, vedada a aceitação de plano de ações </w:t>
      </w:r>
      <w:r w:rsidRPr="00E17549">
        <w:rPr>
          <w:spacing w:val="-2"/>
          <w:sz w:val="24"/>
          <w:szCs w:val="24"/>
        </w:rPr>
        <w:t>compensatórias.</w:t>
      </w:r>
    </w:p>
    <w:p w14:paraId="2AA9F038" w14:textId="2ED70C5F" w:rsidR="00E17549" w:rsidRPr="00E17549" w:rsidRDefault="00E17549" w:rsidP="00E17549">
      <w:pPr>
        <w:pStyle w:val="PargrafodaLista"/>
        <w:numPr>
          <w:ilvl w:val="2"/>
          <w:numId w:val="15"/>
        </w:numPr>
        <w:tabs>
          <w:tab w:val="left" w:pos="882"/>
        </w:tabs>
        <w:spacing w:before="99" w:line="278" w:lineRule="auto"/>
        <w:ind w:right="950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 xml:space="preserve">Nos casos em que houver exigência de devolução de recursos ao erário, o agente cultural poderá solicitar o parcelamento do débito, na forma e nas condições previstas na </w:t>
      </w:r>
      <w:r w:rsidRPr="00E17549">
        <w:rPr>
          <w:spacing w:val="-2"/>
          <w:sz w:val="24"/>
          <w:szCs w:val="24"/>
        </w:rPr>
        <w:t>legislação.</w:t>
      </w:r>
    </w:p>
    <w:p w14:paraId="547153CF" w14:textId="77777777" w:rsidR="00E17549" w:rsidRPr="00E17549" w:rsidRDefault="00E17549" w:rsidP="00E17549">
      <w:pPr>
        <w:pStyle w:val="Ttulo1"/>
        <w:numPr>
          <w:ilvl w:val="0"/>
          <w:numId w:val="8"/>
        </w:numPr>
        <w:tabs>
          <w:tab w:val="num" w:pos="360"/>
          <w:tab w:val="left" w:pos="882"/>
        </w:tabs>
        <w:ind w:left="882" w:hanging="719"/>
        <w:jc w:val="left"/>
        <w:rPr>
          <w:sz w:val="24"/>
          <w:szCs w:val="24"/>
        </w:rPr>
      </w:pPr>
      <w:bookmarkStart w:id="5" w:name="8.​ALTERAÇÃO_DO_TERMO_DE_EXECUÇÃO_CULTUR"/>
      <w:bookmarkEnd w:id="5"/>
      <w:r w:rsidRPr="00E17549">
        <w:rPr>
          <w:sz w:val="24"/>
          <w:szCs w:val="24"/>
        </w:rPr>
        <w:t>ALTERAÇÃO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CULTURAL</w:t>
      </w:r>
    </w:p>
    <w:p w14:paraId="1AA90045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2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alteração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cultural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será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formalizada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por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meio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aditivo.</w:t>
      </w:r>
    </w:p>
    <w:p w14:paraId="607C2943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14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A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formalização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aditivo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não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será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necessária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nas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seguintes</w:t>
      </w:r>
      <w:r w:rsidRPr="00E17549">
        <w:rPr>
          <w:spacing w:val="-2"/>
          <w:sz w:val="24"/>
          <w:szCs w:val="24"/>
        </w:rPr>
        <w:t xml:space="preserve"> hipóteses:</w:t>
      </w:r>
    </w:p>
    <w:p w14:paraId="1647D326" w14:textId="77777777" w:rsidR="00E17549" w:rsidRPr="00E17549" w:rsidRDefault="00E17549" w:rsidP="00E17549">
      <w:pPr>
        <w:pStyle w:val="PargrafodaLista"/>
        <w:numPr>
          <w:ilvl w:val="0"/>
          <w:numId w:val="12"/>
        </w:numPr>
        <w:tabs>
          <w:tab w:val="left" w:pos="882"/>
        </w:tabs>
        <w:spacing w:before="144" w:line="276" w:lineRule="auto"/>
        <w:ind w:right="953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prorrogação de vigência realizada de ofício pela administração pública quando der causa ao atraso na liberação de recursos; e</w:t>
      </w:r>
    </w:p>
    <w:p w14:paraId="5C7C0A2E" w14:textId="77777777" w:rsidR="00E17549" w:rsidRPr="00E17549" w:rsidRDefault="00E17549" w:rsidP="00E17549">
      <w:pPr>
        <w:pStyle w:val="PargrafodaLista"/>
        <w:numPr>
          <w:ilvl w:val="0"/>
          <w:numId w:val="12"/>
        </w:numPr>
        <w:tabs>
          <w:tab w:val="left" w:pos="882"/>
        </w:tabs>
        <w:spacing w:before="99" w:line="276" w:lineRule="auto"/>
        <w:ind w:right="954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alteração do projeto sem modificação do valor global do instrumento e sem modificação substancial do objeto.</w:t>
      </w:r>
    </w:p>
    <w:p w14:paraId="1D9F7B74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100" w:line="276" w:lineRule="auto"/>
        <w:ind w:right="952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Na hipótese de prorrogação de vigência, o saldo de recursos será automaticamente mantido na conta a fim de viabilizar a continuidade da execução do objeto.</w:t>
      </w:r>
    </w:p>
    <w:p w14:paraId="0A4FC478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103" w:line="276" w:lineRule="auto"/>
        <w:ind w:right="945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As alterações do projeto cujo escopo seja de, no máximo, 20% do valor total poderão ser realizadas pelo agente cultural e comunicadas à administração pública em seguida, sem a necessidade de autorização prévia.</w:t>
      </w:r>
    </w:p>
    <w:p w14:paraId="3130F355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99" w:line="276" w:lineRule="auto"/>
        <w:ind w:right="941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3DF3BF26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98" w:line="278" w:lineRule="auto"/>
        <w:ind w:right="944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lastRenderedPageBreak/>
        <w:t>Nas hipóteses de alterações em que não seja necessário termo aditivo, poderá ser realizado apostilamento.</w:t>
      </w:r>
    </w:p>
    <w:p w14:paraId="4AF8E248" w14:textId="77777777" w:rsidR="00E17549" w:rsidRPr="00E17549" w:rsidRDefault="00E17549" w:rsidP="00E17549">
      <w:pPr>
        <w:pStyle w:val="Ttulo1"/>
        <w:numPr>
          <w:ilvl w:val="0"/>
          <w:numId w:val="8"/>
        </w:numPr>
        <w:tabs>
          <w:tab w:val="num" w:pos="360"/>
          <w:tab w:val="left" w:pos="882"/>
        </w:tabs>
        <w:spacing w:before="97"/>
        <w:ind w:left="882" w:hanging="719"/>
        <w:jc w:val="both"/>
        <w:rPr>
          <w:sz w:val="24"/>
          <w:szCs w:val="24"/>
        </w:rPr>
      </w:pPr>
      <w:bookmarkStart w:id="6" w:name="9.​TITULARIDADE_DE_BENS_"/>
      <w:bookmarkEnd w:id="6"/>
      <w:r w:rsidRPr="00E17549">
        <w:rPr>
          <w:sz w:val="24"/>
          <w:szCs w:val="24"/>
        </w:rPr>
        <w:t>TITULARIDADE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pacing w:val="-4"/>
          <w:sz w:val="24"/>
          <w:szCs w:val="24"/>
        </w:rPr>
        <w:t>BENS</w:t>
      </w:r>
    </w:p>
    <w:p w14:paraId="490DB6F4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982"/>
        </w:tabs>
        <w:spacing w:before="144" w:line="276" w:lineRule="auto"/>
        <w:ind w:right="942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Os bens permanentes adquiridos, produzidos ou transformados em decorrência da execução da ação cultural fomentada serão de titularidade do agente cultural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desde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data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da sua aquisição.</w:t>
      </w:r>
    </w:p>
    <w:p w14:paraId="2E307D77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144" w:line="278" w:lineRule="auto"/>
        <w:ind w:right="945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Nos casos de rejeição da prestação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contas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em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razão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aquisição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ou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uso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bem, o valor pago pela aquisição será computado no cálculo de valores 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devolver,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com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atualização monetária, ou</w:t>
      </w:r>
    </w:p>
    <w:p w14:paraId="154A1B5F" w14:textId="77777777" w:rsidR="00E17549" w:rsidRDefault="00E17549" w:rsidP="00E17549">
      <w:pPr>
        <w:pStyle w:val="PargrafodaLista"/>
        <w:numPr>
          <w:ilvl w:val="1"/>
          <w:numId w:val="8"/>
        </w:numPr>
        <w:tabs>
          <w:tab w:val="left" w:pos="882"/>
        </w:tabs>
        <w:spacing w:before="143" w:line="278" w:lineRule="auto"/>
        <w:ind w:right="946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Os bens permanentes adquiridos, produzidos ou transformados em decorrência da execução da ação cultural fomentada serão de titularidade da Prefeitura Municipal de NOSSA SENHORA DO SOCORRO.</w:t>
      </w:r>
    </w:p>
    <w:p w14:paraId="76B62634" w14:textId="77777777" w:rsidR="00E17549" w:rsidRPr="00E17549" w:rsidRDefault="00E17549" w:rsidP="00E17549">
      <w:pPr>
        <w:pStyle w:val="PargrafodaLista"/>
        <w:tabs>
          <w:tab w:val="left" w:pos="882"/>
        </w:tabs>
        <w:spacing w:before="143" w:line="278" w:lineRule="auto"/>
        <w:ind w:left="163" w:right="946"/>
        <w:jc w:val="both"/>
        <w:rPr>
          <w:sz w:val="24"/>
          <w:szCs w:val="24"/>
        </w:rPr>
      </w:pPr>
    </w:p>
    <w:p w14:paraId="5708B685" w14:textId="77777777" w:rsidR="00E17549" w:rsidRPr="00E17549" w:rsidRDefault="00E17549" w:rsidP="00E17549">
      <w:pPr>
        <w:pStyle w:val="Ttulo1"/>
        <w:numPr>
          <w:ilvl w:val="0"/>
          <w:numId w:val="8"/>
        </w:numPr>
        <w:tabs>
          <w:tab w:val="num" w:pos="360"/>
          <w:tab w:val="left" w:pos="524"/>
        </w:tabs>
        <w:spacing w:before="49"/>
        <w:ind w:left="524" w:hanging="361"/>
        <w:jc w:val="both"/>
        <w:rPr>
          <w:sz w:val="24"/>
          <w:szCs w:val="24"/>
        </w:rPr>
      </w:pPr>
      <w:bookmarkStart w:id="7" w:name="10._EXTINÇÃO_DO_TERMO_DE_EXECUÇÃO_CULTUR"/>
      <w:bookmarkEnd w:id="7"/>
      <w:r w:rsidRPr="00E17549">
        <w:rPr>
          <w:sz w:val="24"/>
          <w:szCs w:val="24"/>
        </w:rPr>
        <w:t>EXTINÇÃO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2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2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2"/>
          <w:sz w:val="24"/>
          <w:szCs w:val="24"/>
        </w:rPr>
        <w:t xml:space="preserve"> CULTURAL</w:t>
      </w:r>
    </w:p>
    <w:p w14:paraId="044EF033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642"/>
        </w:tabs>
        <w:spacing w:before="144"/>
        <w:ind w:left="642" w:hanging="47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presente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Execução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Cultural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poderá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pacing w:val="-4"/>
          <w:sz w:val="24"/>
          <w:szCs w:val="24"/>
        </w:rPr>
        <w:t>ser:</w:t>
      </w:r>
    </w:p>
    <w:p w14:paraId="63618CDF" w14:textId="77777777" w:rsidR="00E17549" w:rsidRPr="00E17549" w:rsidRDefault="00E17549" w:rsidP="00E17549">
      <w:pPr>
        <w:pStyle w:val="PargrafodaLista"/>
        <w:numPr>
          <w:ilvl w:val="0"/>
          <w:numId w:val="11"/>
        </w:numPr>
        <w:tabs>
          <w:tab w:val="left" w:pos="882"/>
        </w:tabs>
        <w:spacing w:before="14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extinto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por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decurso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prazo;</w:t>
      </w:r>
    </w:p>
    <w:p w14:paraId="306637A1" w14:textId="77777777" w:rsidR="00E17549" w:rsidRPr="00E17549" w:rsidRDefault="00E17549" w:rsidP="00E17549">
      <w:pPr>
        <w:pStyle w:val="PargrafodaLista"/>
        <w:numPr>
          <w:ilvl w:val="0"/>
          <w:numId w:val="11"/>
        </w:numPr>
        <w:tabs>
          <w:tab w:val="left" w:pos="882"/>
        </w:tabs>
        <w:spacing w:before="14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extinto,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comum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acordo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antes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prazo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avençado,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mediante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Termo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Distrato;</w:t>
      </w:r>
    </w:p>
    <w:p w14:paraId="5C70F58D" w14:textId="77777777" w:rsidR="00E17549" w:rsidRPr="00E17549" w:rsidRDefault="00E17549" w:rsidP="00E17549">
      <w:pPr>
        <w:pStyle w:val="PargrafodaLista"/>
        <w:numPr>
          <w:ilvl w:val="0"/>
          <w:numId w:val="11"/>
        </w:numPr>
        <w:tabs>
          <w:tab w:val="left" w:pos="882"/>
        </w:tabs>
        <w:spacing w:before="144" w:line="276" w:lineRule="auto"/>
        <w:ind w:left="163" w:right="949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denunciado, por decisão unilateral de qualquer dos partícipes, independentemente</w:t>
      </w:r>
      <w:r w:rsidRPr="00E17549">
        <w:rPr>
          <w:spacing w:val="40"/>
          <w:sz w:val="24"/>
          <w:szCs w:val="24"/>
        </w:rPr>
        <w:t xml:space="preserve"> </w:t>
      </w:r>
      <w:r w:rsidRPr="00E17549">
        <w:rPr>
          <w:sz w:val="24"/>
          <w:szCs w:val="24"/>
        </w:rPr>
        <w:t>de autorização judicial, mediante prévia notificação por escrito ao outro partícipe; ou</w:t>
      </w:r>
    </w:p>
    <w:p w14:paraId="748908CC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24" w:line="278" w:lineRule="auto"/>
        <w:ind w:left="882" w:right="949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- rescindido, por decisão unilateral de qualquer dos partícipes,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independentemente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 xml:space="preserve">de autorização judicial, mediante prévia notificação por escrito ao outro partícipe, nas seguintes </w:t>
      </w:r>
      <w:r w:rsidRPr="00E17549">
        <w:rPr>
          <w:spacing w:val="-2"/>
          <w:sz w:val="24"/>
          <w:szCs w:val="24"/>
        </w:rPr>
        <w:t>hipóteses:</w:t>
      </w:r>
    </w:p>
    <w:p w14:paraId="48236D80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24" w:line="278" w:lineRule="auto"/>
        <w:ind w:left="882" w:right="949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descumprimento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injustificado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cláusula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z w:val="24"/>
          <w:szCs w:val="24"/>
        </w:rPr>
        <w:t>deste</w:t>
      </w:r>
      <w:r w:rsidRPr="00E17549">
        <w:rPr>
          <w:spacing w:val="-3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instrumento;</w:t>
      </w:r>
    </w:p>
    <w:p w14:paraId="122C96DA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144" w:line="276" w:lineRule="auto"/>
        <w:ind w:left="163" w:right="943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irregularidade ou inexecução injustificada, ainda que parcial, do objeto, resultados ou metas pactuadas;</w:t>
      </w:r>
    </w:p>
    <w:p w14:paraId="53A3EA62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99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violação</w:t>
      </w:r>
      <w:r w:rsidRPr="00E17549">
        <w:rPr>
          <w:spacing w:val="-2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1"/>
          <w:sz w:val="24"/>
          <w:szCs w:val="24"/>
        </w:rPr>
        <w:t xml:space="preserve"> </w:t>
      </w:r>
      <w:r w:rsidRPr="00E17549">
        <w:rPr>
          <w:sz w:val="24"/>
          <w:szCs w:val="24"/>
        </w:rPr>
        <w:t>legislação</w:t>
      </w:r>
      <w:r w:rsidRPr="00E17549">
        <w:rPr>
          <w:spacing w:val="-1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aplicável;</w:t>
      </w:r>
    </w:p>
    <w:p w14:paraId="52638C7D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14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cometimento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falhas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reiteradas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na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execução;</w:t>
      </w:r>
    </w:p>
    <w:p w14:paraId="50117DE9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14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má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administração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recursos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públicos;</w:t>
      </w:r>
    </w:p>
    <w:p w14:paraId="4A184011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143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constatação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falsidade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ou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fraude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nas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z w:val="24"/>
          <w:szCs w:val="24"/>
        </w:rPr>
        <w:t>informações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ou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documentos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apresentados;</w:t>
      </w:r>
    </w:p>
    <w:p w14:paraId="1F5E9FA6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144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não</w:t>
      </w:r>
      <w:r w:rsidRPr="00E17549">
        <w:rPr>
          <w:spacing w:val="-7"/>
          <w:sz w:val="24"/>
          <w:szCs w:val="24"/>
        </w:rPr>
        <w:t xml:space="preserve"> </w:t>
      </w:r>
      <w:r w:rsidRPr="00E17549">
        <w:rPr>
          <w:sz w:val="24"/>
          <w:szCs w:val="24"/>
        </w:rPr>
        <w:t>atendimento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às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recomendações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ou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determinações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decorrentes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da</w:t>
      </w:r>
      <w:r w:rsidRPr="00E17549">
        <w:rPr>
          <w:spacing w:val="-4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fiscalização;</w:t>
      </w:r>
    </w:p>
    <w:p w14:paraId="0C1F641F" w14:textId="77777777" w:rsidR="00E17549" w:rsidRPr="00E17549" w:rsidRDefault="00E17549" w:rsidP="00E17549">
      <w:pPr>
        <w:pStyle w:val="PargrafodaLista"/>
        <w:numPr>
          <w:ilvl w:val="1"/>
          <w:numId w:val="11"/>
        </w:numPr>
        <w:tabs>
          <w:tab w:val="left" w:pos="882"/>
        </w:tabs>
        <w:spacing w:before="145"/>
        <w:ind w:left="882" w:hanging="719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outras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hipóteses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expressamente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previstas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na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z w:val="24"/>
          <w:szCs w:val="24"/>
        </w:rPr>
        <w:t>legislação</w:t>
      </w:r>
      <w:r w:rsidRPr="00E17549">
        <w:rPr>
          <w:spacing w:val="-6"/>
          <w:sz w:val="24"/>
          <w:szCs w:val="24"/>
        </w:rPr>
        <w:t xml:space="preserve"> </w:t>
      </w:r>
      <w:r w:rsidRPr="00E17549">
        <w:rPr>
          <w:spacing w:val="-2"/>
          <w:sz w:val="24"/>
          <w:szCs w:val="24"/>
        </w:rPr>
        <w:t>aplicável.</w:t>
      </w:r>
    </w:p>
    <w:p w14:paraId="2B50B14F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702"/>
        </w:tabs>
        <w:spacing w:before="143" w:line="278" w:lineRule="auto"/>
        <w:ind w:right="950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51AEF871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672"/>
        </w:tabs>
        <w:spacing w:before="93" w:line="276" w:lineRule="auto"/>
        <w:ind w:right="953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07DF199" w14:textId="77777777" w:rsidR="00E17549" w:rsidRPr="00E17549" w:rsidRDefault="00E17549" w:rsidP="00E17549">
      <w:pPr>
        <w:pStyle w:val="PargrafodaLista"/>
        <w:numPr>
          <w:ilvl w:val="1"/>
          <w:numId w:val="8"/>
        </w:numPr>
        <w:tabs>
          <w:tab w:val="left" w:pos="657"/>
        </w:tabs>
        <w:spacing w:before="99" w:line="276" w:lineRule="auto"/>
        <w:ind w:right="942" w:firstLine="0"/>
        <w:jc w:val="both"/>
        <w:rPr>
          <w:sz w:val="24"/>
          <w:szCs w:val="24"/>
        </w:rPr>
      </w:pPr>
      <w:r w:rsidRPr="00E17549">
        <w:rPr>
          <w:sz w:val="24"/>
          <w:szCs w:val="24"/>
        </w:rPr>
        <w:lastRenderedPageBreak/>
        <w:t>Outras situações relativas à extinção deste Termo não previstas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na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legislação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>aplicável</w:t>
      </w:r>
      <w:r w:rsidRPr="00E17549">
        <w:rPr>
          <w:spacing w:val="-8"/>
          <w:sz w:val="24"/>
          <w:szCs w:val="24"/>
        </w:rPr>
        <w:t xml:space="preserve"> </w:t>
      </w:r>
      <w:r w:rsidRPr="00E17549">
        <w:rPr>
          <w:sz w:val="24"/>
          <w:szCs w:val="24"/>
        </w:rPr>
        <w:t xml:space="preserve">ou neste instrumento poderão ser negociadas entre as partes ou, se for o caso, no Termo de </w:t>
      </w:r>
      <w:r w:rsidRPr="00E17549">
        <w:rPr>
          <w:spacing w:val="-2"/>
          <w:sz w:val="24"/>
          <w:szCs w:val="24"/>
        </w:rPr>
        <w:t>Distrato.</w:t>
      </w:r>
    </w:p>
    <w:p w14:paraId="3AAA5FA9" w14:textId="77777777" w:rsidR="00E17549" w:rsidRPr="00E17549" w:rsidRDefault="00E17549" w:rsidP="00E17549">
      <w:pPr>
        <w:pStyle w:val="PargrafodaLista"/>
        <w:numPr>
          <w:ilvl w:val="0"/>
          <w:numId w:val="8"/>
        </w:numPr>
        <w:tabs>
          <w:tab w:val="left" w:pos="539"/>
        </w:tabs>
        <w:spacing w:before="95"/>
        <w:ind w:left="163" w:right="947" w:firstLine="0"/>
        <w:jc w:val="both"/>
        <w:rPr>
          <w:sz w:val="24"/>
          <w:szCs w:val="24"/>
        </w:rPr>
      </w:pPr>
      <w:bookmarkStart w:id="8" w:name="11._VIGÊNCIA_-_A_vigência_deste_instrume"/>
      <w:bookmarkEnd w:id="8"/>
      <w:r w:rsidRPr="00E17549">
        <w:rPr>
          <w:b/>
          <w:sz w:val="24"/>
          <w:szCs w:val="24"/>
        </w:rPr>
        <w:t xml:space="preserve">VIGÊNCIA - </w:t>
      </w:r>
      <w:r w:rsidRPr="00E17549">
        <w:rPr>
          <w:sz w:val="24"/>
          <w:szCs w:val="24"/>
        </w:rPr>
        <w:t>A vigência deste instrumento terá início na data 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assinatura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das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partes,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com duração de 12 meses, podendo ser prorrogado por 03 meses.</w:t>
      </w:r>
    </w:p>
    <w:p w14:paraId="3524B182" w14:textId="77777777" w:rsidR="00E17549" w:rsidRPr="00E17549" w:rsidRDefault="00E17549" w:rsidP="00E17549">
      <w:pPr>
        <w:pStyle w:val="PargrafodaLista"/>
        <w:numPr>
          <w:ilvl w:val="0"/>
          <w:numId w:val="8"/>
        </w:numPr>
        <w:tabs>
          <w:tab w:val="left" w:pos="539"/>
        </w:tabs>
        <w:spacing w:before="98"/>
        <w:ind w:left="163" w:right="946" w:firstLine="0"/>
        <w:jc w:val="both"/>
        <w:rPr>
          <w:sz w:val="24"/>
          <w:szCs w:val="24"/>
        </w:rPr>
      </w:pPr>
      <w:bookmarkStart w:id="9" w:name="12._FORO_-__Fica_eleito_o_Foro_de_Tomar_"/>
      <w:bookmarkEnd w:id="9"/>
      <w:r w:rsidRPr="00E17549">
        <w:rPr>
          <w:b/>
          <w:sz w:val="24"/>
          <w:szCs w:val="24"/>
        </w:rPr>
        <w:t>FORO -</w:t>
      </w:r>
      <w:r w:rsidRPr="00E17549">
        <w:rPr>
          <w:b/>
          <w:spacing w:val="40"/>
          <w:sz w:val="24"/>
          <w:szCs w:val="24"/>
        </w:rPr>
        <w:t xml:space="preserve"> </w:t>
      </w:r>
      <w:r w:rsidRPr="00E17549">
        <w:rPr>
          <w:sz w:val="24"/>
          <w:szCs w:val="24"/>
        </w:rPr>
        <w:t>Fica eleito o Foro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NOSSA SENHORA DO SOCORRO/SE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para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dirimir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quaisquer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dúvidas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relativas</w:t>
      </w:r>
      <w:r w:rsidRPr="00E17549">
        <w:rPr>
          <w:spacing w:val="-5"/>
          <w:sz w:val="24"/>
          <w:szCs w:val="24"/>
        </w:rPr>
        <w:t xml:space="preserve"> </w:t>
      </w:r>
      <w:r w:rsidRPr="00E17549">
        <w:rPr>
          <w:sz w:val="24"/>
          <w:szCs w:val="24"/>
        </w:rPr>
        <w:t>ao presente Termo de Execução Cultural.</w:t>
      </w:r>
    </w:p>
    <w:p w14:paraId="5BBA9D45" w14:textId="77777777" w:rsidR="00E17549" w:rsidRPr="00E17549" w:rsidRDefault="00E17549" w:rsidP="00E17549">
      <w:pPr>
        <w:pStyle w:val="Corpodetexto"/>
        <w:spacing w:before="242"/>
      </w:pPr>
    </w:p>
    <w:p w14:paraId="21304020" w14:textId="77777777" w:rsidR="00E17549" w:rsidRPr="00E17549" w:rsidRDefault="00E17549" w:rsidP="00E17549">
      <w:pPr>
        <w:pStyle w:val="Corpodetexto"/>
        <w:spacing w:before="1"/>
        <w:ind w:left="6025"/>
      </w:pPr>
      <w:r w:rsidRPr="00E17549">
        <w:t>LOCAL,</w:t>
      </w:r>
      <w:r w:rsidRPr="00E17549">
        <w:rPr>
          <w:spacing w:val="-2"/>
        </w:rPr>
        <w:t xml:space="preserve"> </w:t>
      </w:r>
      <w:r w:rsidRPr="00E17549">
        <w:t>[INDICAR</w:t>
      </w:r>
      <w:r w:rsidRPr="00E17549">
        <w:rPr>
          <w:spacing w:val="-1"/>
        </w:rPr>
        <w:t xml:space="preserve"> </w:t>
      </w:r>
      <w:r w:rsidRPr="00E17549">
        <w:t>DIA,</w:t>
      </w:r>
      <w:r w:rsidRPr="00E17549">
        <w:rPr>
          <w:spacing w:val="-1"/>
        </w:rPr>
        <w:t xml:space="preserve"> </w:t>
      </w:r>
      <w:r w:rsidRPr="00E17549">
        <w:t>MÊS</w:t>
      </w:r>
      <w:r w:rsidRPr="00E17549">
        <w:rPr>
          <w:spacing w:val="-1"/>
        </w:rPr>
        <w:t xml:space="preserve"> </w:t>
      </w:r>
      <w:r w:rsidRPr="00E17549">
        <w:t>E</w:t>
      </w:r>
      <w:r w:rsidRPr="00E17549">
        <w:rPr>
          <w:spacing w:val="-1"/>
        </w:rPr>
        <w:t xml:space="preserve"> </w:t>
      </w:r>
      <w:r w:rsidRPr="00E17549">
        <w:rPr>
          <w:spacing w:val="-2"/>
        </w:rPr>
        <w:t>ANO].</w:t>
      </w:r>
    </w:p>
    <w:p w14:paraId="5318E038" w14:textId="77777777" w:rsidR="00E17549" w:rsidRPr="00E17549" w:rsidRDefault="00E17549" w:rsidP="00E17549">
      <w:pPr>
        <w:pStyle w:val="Corpodetexto"/>
        <w:ind w:left="201" w:right="979"/>
        <w:jc w:val="center"/>
      </w:pPr>
      <w:r w:rsidRPr="00E17549">
        <w:t>Pelo</w:t>
      </w:r>
      <w:r w:rsidRPr="00E17549">
        <w:rPr>
          <w:spacing w:val="-7"/>
        </w:rPr>
        <w:t xml:space="preserve"> </w:t>
      </w:r>
      <w:r w:rsidRPr="00E17549">
        <w:rPr>
          <w:spacing w:val="-2"/>
        </w:rPr>
        <w:t>órgão:</w:t>
      </w:r>
    </w:p>
    <w:p w14:paraId="7C5EA0F4" w14:textId="77777777" w:rsidR="00E17549" w:rsidRPr="00E17549" w:rsidRDefault="00E17549" w:rsidP="00E17549">
      <w:pPr>
        <w:pStyle w:val="Corpodetexto"/>
        <w:spacing w:before="287"/>
      </w:pPr>
    </w:p>
    <w:p w14:paraId="55519DF6" w14:textId="77777777" w:rsidR="00E17549" w:rsidRPr="00E17549" w:rsidRDefault="00E17549" w:rsidP="00E17549">
      <w:pPr>
        <w:pStyle w:val="Corpodetexto"/>
        <w:tabs>
          <w:tab w:val="left" w:pos="8512"/>
        </w:tabs>
        <w:spacing w:before="1"/>
        <w:rPr>
          <w:rFonts w:ascii="Times New Roman"/>
        </w:rPr>
      </w:pPr>
      <w:r w:rsidRPr="00E17549">
        <w:t xml:space="preserve">NOME DO REPRESENTANTE: </w:t>
      </w:r>
      <w:r w:rsidRPr="00E17549">
        <w:rPr>
          <w:rFonts w:ascii="Times New Roman"/>
          <w:u w:val="single"/>
        </w:rPr>
        <w:tab/>
      </w:r>
    </w:p>
    <w:p w14:paraId="3725C0CE" w14:textId="77777777" w:rsidR="00E17549" w:rsidRPr="00E17549" w:rsidRDefault="00E17549" w:rsidP="00E17549">
      <w:pPr>
        <w:pStyle w:val="Corpodetexto"/>
        <w:spacing w:before="203"/>
        <w:rPr>
          <w:rFonts w:ascii="Times New Roman"/>
        </w:rPr>
      </w:pPr>
    </w:p>
    <w:p w14:paraId="3E6281E4" w14:textId="754A21F7" w:rsidR="00E17549" w:rsidRPr="00E17549" w:rsidRDefault="00E17549" w:rsidP="008661C9">
      <w:pPr>
        <w:pStyle w:val="Corpodetexto"/>
        <w:spacing w:line="271" w:lineRule="auto"/>
        <w:sectPr w:rsidR="00E17549" w:rsidRPr="00E17549" w:rsidSect="00E17549">
          <w:headerReference w:type="default" r:id="rId7"/>
          <w:pgSz w:w="11910" w:h="16840"/>
          <w:pgMar w:top="1760" w:right="425" w:bottom="280" w:left="708" w:header="180" w:footer="0" w:gutter="0"/>
          <w:cols w:space="720"/>
        </w:sectPr>
      </w:pPr>
      <w:r w:rsidRPr="00E17549">
        <w:t xml:space="preserve">PELO AGENTE CULTURAL: </w:t>
      </w:r>
      <w:r w:rsidR="008661C9">
        <w:t>_________________________________________________</w:t>
      </w:r>
    </w:p>
    <w:p w14:paraId="47FA1765" w14:textId="77777777" w:rsidR="00AB0EDF" w:rsidRPr="008661C9" w:rsidRDefault="00AB0EDF" w:rsidP="008661C9">
      <w:pPr>
        <w:tabs>
          <w:tab w:val="left" w:pos="882"/>
        </w:tabs>
        <w:spacing w:before="143"/>
        <w:jc w:val="both"/>
        <w:rPr>
          <w:sz w:val="24"/>
          <w:szCs w:val="24"/>
        </w:rPr>
      </w:pPr>
    </w:p>
    <w:sectPr w:rsidR="00AB0EDF" w:rsidRPr="008661C9" w:rsidSect="0029150F">
      <w:headerReference w:type="default" r:id="rId8"/>
      <w:footerReference w:type="default" r:id="rId9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230C" w14:textId="77777777" w:rsidR="00412196" w:rsidRDefault="00412196">
      <w:pPr>
        <w:spacing w:line="240" w:lineRule="auto"/>
      </w:pPr>
      <w:r>
        <w:separator/>
      </w:r>
    </w:p>
  </w:endnote>
  <w:endnote w:type="continuationSeparator" w:id="0">
    <w:p w14:paraId="38CB8AD7" w14:textId="77777777" w:rsidR="00412196" w:rsidRDefault="00412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746" w14:textId="77777777" w:rsidR="00E01EE4" w:rsidRDefault="00E01EE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9F42" w14:textId="77777777" w:rsidR="00412196" w:rsidRDefault="00412196">
      <w:pPr>
        <w:spacing w:line="240" w:lineRule="auto"/>
      </w:pPr>
      <w:r>
        <w:separator/>
      </w:r>
    </w:p>
  </w:footnote>
  <w:footnote w:type="continuationSeparator" w:id="0">
    <w:p w14:paraId="76C8442F" w14:textId="77777777" w:rsidR="00412196" w:rsidRDefault="00412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33C6" w14:textId="6287F35A" w:rsidR="008661C9" w:rsidRDefault="008661C9" w:rsidP="00866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4384" behindDoc="1" locked="0" layoutInCell="1" hidden="0" allowOverlap="1" wp14:anchorId="11930308" wp14:editId="1035F8EF">
          <wp:simplePos x="0" y="0"/>
          <wp:positionH relativeFrom="page">
            <wp:posOffset>419100</wp:posOffset>
          </wp:positionH>
          <wp:positionV relativeFrom="page">
            <wp:posOffset>142875</wp:posOffset>
          </wp:positionV>
          <wp:extent cx="1657350" cy="716280"/>
          <wp:effectExtent l="0" t="0" r="0" b="7620"/>
          <wp:wrapTight wrapText="bothSides">
            <wp:wrapPolygon edited="0">
              <wp:start x="497" y="0"/>
              <wp:lineTo x="0" y="4021"/>
              <wp:lineTo x="0" y="18383"/>
              <wp:lineTo x="3724" y="21255"/>
              <wp:lineTo x="17131" y="21255"/>
              <wp:lineTo x="21352" y="18383"/>
              <wp:lineTo x="21352" y="8617"/>
              <wp:lineTo x="19862" y="0"/>
              <wp:lineTo x="497" y="0"/>
            </wp:wrapPolygon>
          </wp:wrapTight>
          <wp:docPr id="21342503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63360" behindDoc="1" locked="0" layoutInCell="1" hidden="0" allowOverlap="1" wp14:anchorId="38F7A090" wp14:editId="609E93C1">
          <wp:simplePos x="0" y="0"/>
          <wp:positionH relativeFrom="page">
            <wp:posOffset>4886325</wp:posOffset>
          </wp:positionH>
          <wp:positionV relativeFrom="page">
            <wp:posOffset>142875</wp:posOffset>
          </wp:positionV>
          <wp:extent cx="2423807" cy="602615"/>
          <wp:effectExtent l="0" t="0" r="0" b="6985"/>
          <wp:wrapNone/>
          <wp:docPr id="195088640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855" cy="602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5408" behindDoc="1" locked="0" layoutInCell="1" allowOverlap="1" wp14:anchorId="12F03EC4" wp14:editId="73278775">
          <wp:simplePos x="0" y="0"/>
          <wp:positionH relativeFrom="column">
            <wp:posOffset>1905000</wp:posOffset>
          </wp:positionH>
          <wp:positionV relativeFrom="paragraph">
            <wp:posOffset>29210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1150972429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086F3" w14:textId="77777777" w:rsidR="00E17549" w:rsidRDefault="00E175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1061" w14:textId="77777777" w:rsidR="004E226D" w:rsidRDefault="004E226D" w:rsidP="004E22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02CF2465" wp14:editId="5FB3F149">
          <wp:simplePos x="0" y="0"/>
          <wp:positionH relativeFrom="page">
            <wp:posOffset>419100</wp:posOffset>
          </wp:positionH>
          <wp:positionV relativeFrom="page">
            <wp:posOffset>238125</wp:posOffset>
          </wp:positionV>
          <wp:extent cx="1657350" cy="621030"/>
          <wp:effectExtent l="0" t="0" r="0" b="7620"/>
          <wp:wrapTight wrapText="bothSides">
            <wp:wrapPolygon edited="0">
              <wp:start x="497" y="0"/>
              <wp:lineTo x="0" y="3975"/>
              <wp:lineTo x="0" y="18552"/>
              <wp:lineTo x="3724" y="21202"/>
              <wp:lineTo x="17131" y="21202"/>
              <wp:lineTo x="21352" y="17227"/>
              <wp:lineTo x="21352" y="11926"/>
              <wp:lineTo x="21103" y="7288"/>
              <wp:lineTo x="19862" y="0"/>
              <wp:lineTo x="497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1312" behindDoc="1" locked="0" layoutInCell="1" allowOverlap="1" wp14:anchorId="153C5903" wp14:editId="472F8A40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790375278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5D7A201" wp14:editId="3C6EB14B">
          <wp:simplePos x="0" y="0"/>
          <wp:positionH relativeFrom="page">
            <wp:posOffset>4886325</wp:posOffset>
          </wp:positionH>
          <wp:positionV relativeFrom="page">
            <wp:posOffset>290195</wp:posOffset>
          </wp:positionV>
          <wp:extent cx="2426970" cy="4603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46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4F6A2" w14:textId="16BF72DC" w:rsidR="00E01EE4" w:rsidRDefault="00E01EE4">
    <w:pPr>
      <w:pStyle w:val="Cabealho"/>
    </w:pPr>
  </w:p>
  <w:p w14:paraId="3C766B36" w14:textId="77777777" w:rsidR="00E01EE4" w:rsidRDefault="00E01EE4" w:rsidP="004E226D">
    <w:pPr>
      <w:spacing w:after="2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0D7"/>
    <w:multiLevelType w:val="hybridMultilevel"/>
    <w:tmpl w:val="2F2C3026"/>
    <w:lvl w:ilvl="0" w:tplc="8716C502">
      <w:start w:val="1"/>
      <w:numFmt w:val="upperRoman"/>
      <w:lvlText w:val="%1)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C442230">
      <w:numFmt w:val="bullet"/>
      <w:lvlText w:val="•"/>
      <w:lvlJc w:val="left"/>
      <w:pPr>
        <w:ind w:left="1828" w:hanging="720"/>
      </w:pPr>
      <w:rPr>
        <w:rFonts w:hint="default"/>
        <w:lang w:val="pt-PT" w:eastAsia="en-US" w:bidi="ar-SA"/>
      </w:rPr>
    </w:lvl>
    <w:lvl w:ilvl="2" w:tplc="100E595A">
      <w:numFmt w:val="bullet"/>
      <w:lvlText w:val="•"/>
      <w:lvlJc w:val="left"/>
      <w:pPr>
        <w:ind w:left="2776" w:hanging="720"/>
      </w:pPr>
      <w:rPr>
        <w:rFonts w:hint="default"/>
        <w:lang w:val="pt-PT" w:eastAsia="en-US" w:bidi="ar-SA"/>
      </w:rPr>
    </w:lvl>
    <w:lvl w:ilvl="3" w:tplc="2884A044">
      <w:numFmt w:val="bullet"/>
      <w:lvlText w:val="•"/>
      <w:lvlJc w:val="left"/>
      <w:pPr>
        <w:ind w:left="3724" w:hanging="720"/>
      </w:pPr>
      <w:rPr>
        <w:rFonts w:hint="default"/>
        <w:lang w:val="pt-PT" w:eastAsia="en-US" w:bidi="ar-SA"/>
      </w:rPr>
    </w:lvl>
    <w:lvl w:ilvl="4" w:tplc="BAF4A392">
      <w:numFmt w:val="bullet"/>
      <w:lvlText w:val="•"/>
      <w:lvlJc w:val="left"/>
      <w:pPr>
        <w:ind w:left="4672" w:hanging="720"/>
      </w:pPr>
      <w:rPr>
        <w:rFonts w:hint="default"/>
        <w:lang w:val="pt-PT" w:eastAsia="en-US" w:bidi="ar-SA"/>
      </w:rPr>
    </w:lvl>
    <w:lvl w:ilvl="5" w:tplc="8A6CBB02">
      <w:numFmt w:val="bullet"/>
      <w:lvlText w:val="•"/>
      <w:lvlJc w:val="left"/>
      <w:pPr>
        <w:ind w:left="5621" w:hanging="720"/>
      </w:pPr>
      <w:rPr>
        <w:rFonts w:hint="default"/>
        <w:lang w:val="pt-PT" w:eastAsia="en-US" w:bidi="ar-SA"/>
      </w:rPr>
    </w:lvl>
    <w:lvl w:ilvl="6" w:tplc="D53619AC">
      <w:numFmt w:val="bullet"/>
      <w:lvlText w:val="•"/>
      <w:lvlJc w:val="left"/>
      <w:pPr>
        <w:ind w:left="6569" w:hanging="720"/>
      </w:pPr>
      <w:rPr>
        <w:rFonts w:hint="default"/>
        <w:lang w:val="pt-PT" w:eastAsia="en-US" w:bidi="ar-SA"/>
      </w:rPr>
    </w:lvl>
    <w:lvl w:ilvl="7" w:tplc="209448E2">
      <w:numFmt w:val="bullet"/>
      <w:lvlText w:val="•"/>
      <w:lvlJc w:val="left"/>
      <w:pPr>
        <w:ind w:left="7517" w:hanging="720"/>
      </w:pPr>
      <w:rPr>
        <w:rFonts w:hint="default"/>
        <w:lang w:val="pt-PT" w:eastAsia="en-US" w:bidi="ar-SA"/>
      </w:rPr>
    </w:lvl>
    <w:lvl w:ilvl="8" w:tplc="88F0CA86">
      <w:numFmt w:val="bullet"/>
      <w:lvlText w:val="•"/>
      <w:lvlJc w:val="left"/>
      <w:pPr>
        <w:ind w:left="8465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8392FE6"/>
    <w:multiLevelType w:val="hybridMultilevel"/>
    <w:tmpl w:val="80B63C4C"/>
    <w:lvl w:ilvl="0" w:tplc="7D24452C">
      <w:numFmt w:val="bullet"/>
      <w:lvlText w:val="●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D10F8A0"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2" w:tplc="C42E9A3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3" w:tplc="54D61CEE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4" w:tplc="36A2592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5" w:tplc="51603F1E">
      <w:numFmt w:val="bullet"/>
      <w:lvlText w:val="•"/>
      <w:lvlJc w:val="left"/>
      <w:pPr>
        <w:ind w:left="6293" w:hanging="360"/>
      </w:pPr>
      <w:rPr>
        <w:rFonts w:hint="default"/>
        <w:lang w:val="pt-PT" w:eastAsia="en-US" w:bidi="ar-SA"/>
      </w:rPr>
    </w:lvl>
    <w:lvl w:ilvl="6" w:tplc="B8FEA016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  <w:lvl w:ilvl="7" w:tplc="FD82025E">
      <w:numFmt w:val="bullet"/>
      <w:lvlText w:val="•"/>
      <w:lvlJc w:val="left"/>
      <w:pPr>
        <w:ind w:left="8074" w:hanging="360"/>
      </w:pPr>
      <w:rPr>
        <w:rFonts w:hint="default"/>
        <w:lang w:val="pt-PT" w:eastAsia="en-US" w:bidi="ar-SA"/>
      </w:rPr>
    </w:lvl>
    <w:lvl w:ilvl="8" w:tplc="2E9EDCA6">
      <w:numFmt w:val="bullet"/>
      <w:lvlText w:val="•"/>
      <w:lvlJc w:val="left"/>
      <w:pPr>
        <w:ind w:left="896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B515AA0"/>
    <w:multiLevelType w:val="hybridMultilevel"/>
    <w:tmpl w:val="061CACA8"/>
    <w:lvl w:ilvl="0" w:tplc="14FED14E">
      <w:start w:val="1"/>
      <w:numFmt w:val="upperRoman"/>
      <w:lvlText w:val="%1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0E6E4C">
      <w:start w:val="1"/>
      <w:numFmt w:val="lowerLetter"/>
      <w:lvlText w:val="%2)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8FEDC84">
      <w:numFmt w:val="bullet"/>
      <w:lvlText w:val="•"/>
      <w:lvlJc w:val="left"/>
      <w:pPr>
        <w:ind w:left="2776" w:hanging="720"/>
      </w:pPr>
      <w:rPr>
        <w:rFonts w:hint="default"/>
        <w:lang w:val="pt-PT" w:eastAsia="en-US" w:bidi="ar-SA"/>
      </w:rPr>
    </w:lvl>
    <w:lvl w:ilvl="3" w:tplc="317016BA">
      <w:numFmt w:val="bullet"/>
      <w:lvlText w:val="•"/>
      <w:lvlJc w:val="left"/>
      <w:pPr>
        <w:ind w:left="3724" w:hanging="720"/>
      </w:pPr>
      <w:rPr>
        <w:rFonts w:hint="default"/>
        <w:lang w:val="pt-PT" w:eastAsia="en-US" w:bidi="ar-SA"/>
      </w:rPr>
    </w:lvl>
    <w:lvl w:ilvl="4" w:tplc="61021636">
      <w:numFmt w:val="bullet"/>
      <w:lvlText w:val="•"/>
      <w:lvlJc w:val="left"/>
      <w:pPr>
        <w:ind w:left="4672" w:hanging="720"/>
      </w:pPr>
      <w:rPr>
        <w:rFonts w:hint="default"/>
        <w:lang w:val="pt-PT" w:eastAsia="en-US" w:bidi="ar-SA"/>
      </w:rPr>
    </w:lvl>
    <w:lvl w:ilvl="5" w:tplc="7EE21DD6">
      <w:numFmt w:val="bullet"/>
      <w:lvlText w:val="•"/>
      <w:lvlJc w:val="left"/>
      <w:pPr>
        <w:ind w:left="5621" w:hanging="720"/>
      </w:pPr>
      <w:rPr>
        <w:rFonts w:hint="default"/>
        <w:lang w:val="pt-PT" w:eastAsia="en-US" w:bidi="ar-SA"/>
      </w:rPr>
    </w:lvl>
    <w:lvl w:ilvl="6" w:tplc="17A8EA80">
      <w:numFmt w:val="bullet"/>
      <w:lvlText w:val="•"/>
      <w:lvlJc w:val="left"/>
      <w:pPr>
        <w:ind w:left="6569" w:hanging="720"/>
      </w:pPr>
      <w:rPr>
        <w:rFonts w:hint="default"/>
        <w:lang w:val="pt-PT" w:eastAsia="en-US" w:bidi="ar-SA"/>
      </w:rPr>
    </w:lvl>
    <w:lvl w:ilvl="7" w:tplc="CBB8075A">
      <w:numFmt w:val="bullet"/>
      <w:lvlText w:val="•"/>
      <w:lvlJc w:val="left"/>
      <w:pPr>
        <w:ind w:left="7517" w:hanging="720"/>
      </w:pPr>
      <w:rPr>
        <w:rFonts w:hint="default"/>
        <w:lang w:val="pt-PT" w:eastAsia="en-US" w:bidi="ar-SA"/>
      </w:rPr>
    </w:lvl>
    <w:lvl w:ilvl="8" w:tplc="42BCA6D2">
      <w:numFmt w:val="bullet"/>
      <w:lvlText w:val="•"/>
      <w:lvlJc w:val="left"/>
      <w:pPr>
        <w:ind w:left="8465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7914403"/>
    <w:multiLevelType w:val="multilevel"/>
    <w:tmpl w:val="F76C9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73BAB"/>
    <w:multiLevelType w:val="multilevel"/>
    <w:tmpl w:val="BF362F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B209E3"/>
    <w:multiLevelType w:val="multilevel"/>
    <w:tmpl w:val="DD12A7FA"/>
    <w:lvl w:ilvl="0">
      <w:start w:val="4"/>
      <w:numFmt w:val="decimal"/>
      <w:lvlText w:val="%1"/>
      <w:lvlJc w:val="left"/>
      <w:pPr>
        <w:ind w:left="163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1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312939B8"/>
    <w:multiLevelType w:val="multilevel"/>
    <w:tmpl w:val="32E4C59E"/>
    <w:lvl w:ilvl="0">
      <w:start w:val="7"/>
      <w:numFmt w:val="decimal"/>
      <w:lvlText w:val="%1"/>
      <w:lvlJc w:val="left"/>
      <w:pPr>
        <w:ind w:left="163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1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402A5F27"/>
    <w:multiLevelType w:val="hybridMultilevel"/>
    <w:tmpl w:val="35124046"/>
    <w:lvl w:ilvl="0" w:tplc="4BC42E06">
      <w:start w:val="1"/>
      <w:numFmt w:val="upperRoman"/>
      <w:lvlText w:val="%1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EA6E54C">
      <w:numFmt w:val="bullet"/>
      <w:lvlText w:val="•"/>
      <w:lvlJc w:val="left"/>
      <w:pPr>
        <w:ind w:left="1828" w:hanging="720"/>
      </w:pPr>
      <w:rPr>
        <w:rFonts w:hint="default"/>
        <w:lang w:val="pt-PT" w:eastAsia="en-US" w:bidi="ar-SA"/>
      </w:rPr>
    </w:lvl>
    <w:lvl w:ilvl="2" w:tplc="4F80633E">
      <w:numFmt w:val="bullet"/>
      <w:lvlText w:val="•"/>
      <w:lvlJc w:val="left"/>
      <w:pPr>
        <w:ind w:left="2776" w:hanging="720"/>
      </w:pPr>
      <w:rPr>
        <w:rFonts w:hint="default"/>
        <w:lang w:val="pt-PT" w:eastAsia="en-US" w:bidi="ar-SA"/>
      </w:rPr>
    </w:lvl>
    <w:lvl w:ilvl="3" w:tplc="BE22AFBE">
      <w:numFmt w:val="bullet"/>
      <w:lvlText w:val="•"/>
      <w:lvlJc w:val="left"/>
      <w:pPr>
        <w:ind w:left="3724" w:hanging="720"/>
      </w:pPr>
      <w:rPr>
        <w:rFonts w:hint="default"/>
        <w:lang w:val="pt-PT" w:eastAsia="en-US" w:bidi="ar-SA"/>
      </w:rPr>
    </w:lvl>
    <w:lvl w:ilvl="4" w:tplc="A7E2112C">
      <w:numFmt w:val="bullet"/>
      <w:lvlText w:val="•"/>
      <w:lvlJc w:val="left"/>
      <w:pPr>
        <w:ind w:left="4672" w:hanging="720"/>
      </w:pPr>
      <w:rPr>
        <w:rFonts w:hint="default"/>
        <w:lang w:val="pt-PT" w:eastAsia="en-US" w:bidi="ar-SA"/>
      </w:rPr>
    </w:lvl>
    <w:lvl w:ilvl="5" w:tplc="127A3DA4">
      <w:numFmt w:val="bullet"/>
      <w:lvlText w:val="•"/>
      <w:lvlJc w:val="left"/>
      <w:pPr>
        <w:ind w:left="5621" w:hanging="720"/>
      </w:pPr>
      <w:rPr>
        <w:rFonts w:hint="default"/>
        <w:lang w:val="pt-PT" w:eastAsia="en-US" w:bidi="ar-SA"/>
      </w:rPr>
    </w:lvl>
    <w:lvl w:ilvl="6" w:tplc="4BB83842">
      <w:numFmt w:val="bullet"/>
      <w:lvlText w:val="•"/>
      <w:lvlJc w:val="left"/>
      <w:pPr>
        <w:ind w:left="6569" w:hanging="720"/>
      </w:pPr>
      <w:rPr>
        <w:rFonts w:hint="default"/>
        <w:lang w:val="pt-PT" w:eastAsia="en-US" w:bidi="ar-SA"/>
      </w:rPr>
    </w:lvl>
    <w:lvl w:ilvl="7" w:tplc="9714818E">
      <w:numFmt w:val="bullet"/>
      <w:lvlText w:val="•"/>
      <w:lvlJc w:val="left"/>
      <w:pPr>
        <w:ind w:left="7517" w:hanging="720"/>
      </w:pPr>
      <w:rPr>
        <w:rFonts w:hint="default"/>
        <w:lang w:val="pt-PT" w:eastAsia="en-US" w:bidi="ar-SA"/>
      </w:rPr>
    </w:lvl>
    <w:lvl w:ilvl="8" w:tplc="8AD81B04">
      <w:numFmt w:val="bullet"/>
      <w:lvlText w:val="•"/>
      <w:lvlJc w:val="left"/>
      <w:pPr>
        <w:ind w:left="8465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5551267"/>
    <w:multiLevelType w:val="hybridMultilevel"/>
    <w:tmpl w:val="4C0612E6"/>
    <w:lvl w:ilvl="0" w:tplc="84B474CE">
      <w:start w:val="1"/>
      <w:numFmt w:val="upperRoman"/>
      <w:lvlText w:val="%1"/>
      <w:lvlJc w:val="left"/>
      <w:pPr>
        <w:ind w:left="16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40A34A">
      <w:numFmt w:val="bullet"/>
      <w:lvlText w:val="•"/>
      <w:lvlJc w:val="left"/>
      <w:pPr>
        <w:ind w:left="1180" w:hanging="720"/>
      </w:pPr>
      <w:rPr>
        <w:rFonts w:hint="default"/>
        <w:lang w:val="pt-PT" w:eastAsia="en-US" w:bidi="ar-SA"/>
      </w:rPr>
    </w:lvl>
    <w:lvl w:ilvl="2" w:tplc="000C13FA">
      <w:numFmt w:val="bullet"/>
      <w:lvlText w:val="•"/>
      <w:lvlJc w:val="left"/>
      <w:pPr>
        <w:ind w:left="2200" w:hanging="720"/>
      </w:pPr>
      <w:rPr>
        <w:rFonts w:hint="default"/>
        <w:lang w:val="pt-PT" w:eastAsia="en-US" w:bidi="ar-SA"/>
      </w:rPr>
    </w:lvl>
    <w:lvl w:ilvl="3" w:tplc="BD340A18">
      <w:numFmt w:val="bullet"/>
      <w:lvlText w:val="•"/>
      <w:lvlJc w:val="left"/>
      <w:pPr>
        <w:ind w:left="3220" w:hanging="720"/>
      </w:pPr>
      <w:rPr>
        <w:rFonts w:hint="default"/>
        <w:lang w:val="pt-PT" w:eastAsia="en-US" w:bidi="ar-SA"/>
      </w:rPr>
    </w:lvl>
    <w:lvl w:ilvl="4" w:tplc="81B444C0">
      <w:numFmt w:val="bullet"/>
      <w:lvlText w:val="•"/>
      <w:lvlJc w:val="left"/>
      <w:pPr>
        <w:ind w:left="4240" w:hanging="720"/>
      </w:pPr>
      <w:rPr>
        <w:rFonts w:hint="default"/>
        <w:lang w:val="pt-PT" w:eastAsia="en-US" w:bidi="ar-SA"/>
      </w:rPr>
    </w:lvl>
    <w:lvl w:ilvl="5" w:tplc="D402FC5C">
      <w:numFmt w:val="bullet"/>
      <w:lvlText w:val="•"/>
      <w:lvlJc w:val="left"/>
      <w:pPr>
        <w:ind w:left="5261" w:hanging="720"/>
      </w:pPr>
      <w:rPr>
        <w:rFonts w:hint="default"/>
        <w:lang w:val="pt-PT" w:eastAsia="en-US" w:bidi="ar-SA"/>
      </w:rPr>
    </w:lvl>
    <w:lvl w:ilvl="6" w:tplc="169260CE">
      <w:numFmt w:val="bullet"/>
      <w:lvlText w:val="•"/>
      <w:lvlJc w:val="left"/>
      <w:pPr>
        <w:ind w:left="6281" w:hanging="720"/>
      </w:pPr>
      <w:rPr>
        <w:rFonts w:hint="default"/>
        <w:lang w:val="pt-PT" w:eastAsia="en-US" w:bidi="ar-SA"/>
      </w:rPr>
    </w:lvl>
    <w:lvl w:ilvl="7" w:tplc="4CE2CC92">
      <w:numFmt w:val="bullet"/>
      <w:lvlText w:val="•"/>
      <w:lvlJc w:val="left"/>
      <w:pPr>
        <w:ind w:left="7301" w:hanging="720"/>
      </w:pPr>
      <w:rPr>
        <w:rFonts w:hint="default"/>
        <w:lang w:val="pt-PT" w:eastAsia="en-US" w:bidi="ar-SA"/>
      </w:rPr>
    </w:lvl>
    <w:lvl w:ilvl="8" w:tplc="85408BCC">
      <w:numFmt w:val="bullet"/>
      <w:lvlText w:val="•"/>
      <w:lvlJc w:val="left"/>
      <w:pPr>
        <w:ind w:left="8321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4B1E1268"/>
    <w:multiLevelType w:val="hybridMultilevel"/>
    <w:tmpl w:val="BB124B96"/>
    <w:lvl w:ilvl="0" w:tplc="16E4672A">
      <w:start w:val="1"/>
      <w:numFmt w:val="upperRoman"/>
      <w:lvlText w:val="%1"/>
      <w:lvlJc w:val="left"/>
      <w:pPr>
        <w:ind w:left="16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D81B20">
      <w:numFmt w:val="bullet"/>
      <w:lvlText w:val="•"/>
      <w:lvlJc w:val="left"/>
      <w:pPr>
        <w:ind w:left="1180" w:hanging="720"/>
      </w:pPr>
      <w:rPr>
        <w:rFonts w:hint="default"/>
        <w:lang w:val="pt-PT" w:eastAsia="en-US" w:bidi="ar-SA"/>
      </w:rPr>
    </w:lvl>
    <w:lvl w:ilvl="2" w:tplc="F9B07546">
      <w:numFmt w:val="bullet"/>
      <w:lvlText w:val="•"/>
      <w:lvlJc w:val="left"/>
      <w:pPr>
        <w:ind w:left="2200" w:hanging="720"/>
      </w:pPr>
      <w:rPr>
        <w:rFonts w:hint="default"/>
        <w:lang w:val="pt-PT" w:eastAsia="en-US" w:bidi="ar-SA"/>
      </w:rPr>
    </w:lvl>
    <w:lvl w:ilvl="3" w:tplc="9A86A516">
      <w:numFmt w:val="bullet"/>
      <w:lvlText w:val="•"/>
      <w:lvlJc w:val="left"/>
      <w:pPr>
        <w:ind w:left="3220" w:hanging="720"/>
      </w:pPr>
      <w:rPr>
        <w:rFonts w:hint="default"/>
        <w:lang w:val="pt-PT" w:eastAsia="en-US" w:bidi="ar-SA"/>
      </w:rPr>
    </w:lvl>
    <w:lvl w:ilvl="4" w:tplc="DE4EDDF2">
      <w:numFmt w:val="bullet"/>
      <w:lvlText w:val="•"/>
      <w:lvlJc w:val="left"/>
      <w:pPr>
        <w:ind w:left="4240" w:hanging="720"/>
      </w:pPr>
      <w:rPr>
        <w:rFonts w:hint="default"/>
        <w:lang w:val="pt-PT" w:eastAsia="en-US" w:bidi="ar-SA"/>
      </w:rPr>
    </w:lvl>
    <w:lvl w:ilvl="5" w:tplc="4516CCD4">
      <w:numFmt w:val="bullet"/>
      <w:lvlText w:val="•"/>
      <w:lvlJc w:val="left"/>
      <w:pPr>
        <w:ind w:left="5261" w:hanging="720"/>
      </w:pPr>
      <w:rPr>
        <w:rFonts w:hint="default"/>
        <w:lang w:val="pt-PT" w:eastAsia="en-US" w:bidi="ar-SA"/>
      </w:rPr>
    </w:lvl>
    <w:lvl w:ilvl="6" w:tplc="9AEE48E0">
      <w:numFmt w:val="bullet"/>
      <w:lvlText w:val="•"/>
      <w:lvlJc w:val="left"/>
      <w:pPr>
        <w:ind w:left="6281" w:hanging="720"/>
      </w:pPr>
      <w:rPr>
        <w:rFonts w:hint="default"/>
        <w:lang w:val="pt-PT" w:eastAsia="en-US" w:bidi="ar-SA"/>
      </w:rPr>
    </w:lvl>
    <w:lvl w:ilvl="7" w:tplc="1C3A56EA">
      <w:numFmt w:val="bullet"/>
      <w:lvlText w:val="•"/>
      <w:lvlJc w:val="left"/>
      <w:pPr>
        <w:ind w:left="7301" w:hanging="720"/>
      </w:pPr>
      <w:rPr>
        <w:rFonts w:hint="default"/>
        <w:lang w:val="pt-PT" w:eastAsia="en-US" w:bidi="ar-SA"/>
      </w:rPr>
    </w:lvl>
    <w:lvl w:ilvl="8" w:tplc="CEF650BC">
      <w:numFmt w:val="bullet"/>
      <w:lvlText w:val="•"/>
      <w:lvlJc w:val="left"/>
      <w:pPr>
        <w:ind w:left="8321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4D3353B4"/>
    <w:multiLevelType w:val="hybridMultilevel"/>
    <w:tmpl w:val="23FAB416"/>
    <w:lvl w:ilvl="0" w:tplc="D4869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5A0C41"/>
    <w:multiLevelType w:val="multilevel"/>
    <w:tmpl w:val="77AA3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9E715C"/>
    <w:multiLevelType w:val="multilevel"/>
    <w:tmpl w:val="441C6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3F7334"/>
    <w:multiLevelType w:val="multilevel"/>
    <w:tmpl w:val="B58E8FEE"/>
    <w:lvl w:ilvl="0">
      <w:start w:val="1"/>
      <w:numFmt w:val="decimal"/>
      <w:lvlText w:val="%1."/>
      <w:lvlJc w:val="left"/>
      <w:pPr>
        <w:ind w:left="883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2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69622BAA"/>
    <w:multiLevelType w:val="hybridMultilevel"/>
    <w:tmpl w:val="9B7A0570"/>
    <w:lvl w:ilvl="0" w:tplc="FB92CBBC">
      <w:start w:val="1"/>
      <w:numFmt w:val="upperRoman"/>
      <w:lvlText w:val="%1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1A8A15C">
      <w:start w:val="1"/>
      <w:numFmt w:val="lowerLetter"/>
      <w:lvlText w:val="%2)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46E3B1A">
      <w:numFmt w:val="bullet"/>
      <w:lvlText w:val="•"/>
      <w:lvlJc w:val="left"/>
      <w:pPr>
        <w:ind w:left="2776" w:hanging="720"/>
      </w:pPr>
      <w:rPr>
        <w:rFonts w:hint="default"/>
        <w:lang w:val="pt-PT" w:eastAsia="en-US" w:bidi="ar-SA"/>
      </w:rPr>
    </w:lvl>
    <w:lvl w:ilvl="3" w:tplc="CEBCAB12">
      <w:numFmt w:val="bullet"/>
      <w:lvlText w:val="•"/>
      <w:lvlJc w:val="left"/>
      <w:pPr>
        <w:ind w:left="3724" w:hanging="720"/>
      </w:pPr>
      <w:rPr>
        <w:rFonts w:hint="default"/>
        <w:lang w:val="pt-PT" w:eastAsia="en-US" w:bidi="ar-SA"/>
      </w:rPr>
    </w:lvl>
    <w:lvl w:ilvl="4" w:tplc="7E3EB2D4">
      <w:numFmt w:val="bullet"/>
      <w:lvlText w:val="•"/>
      <w:lvlJc w:val="left"/>
      <w:pPr>
        <w:ind w:left="4672" w:hanging="720"/>
      </w:pPr>
      <w:rPr>
        <w:rFonts w:hint="default"/>
        <w:lang w:val="pt-PT" w:eastAsia="en-US" w:bidi="ar-SA"/>
      </w:rPr>
    </w:lvl>
    <w:lvl w:ilvl="5" w:tplc="1F6484EE">
      <w:numFmt w:val="bullet"/>
      <w:lvlText w:val="•"/>
      <w:lvlJc w:val="left"/>
      <w:pPr>
        <w:ind w:left="5621" w:hanging="720"/>
      </w:pPr>
      <w:rPr>
        <w:rFonts w:hint="default"/>
        <w:lang w:val="pt-PT" w:eastAsia="en-US" w:bidi="ar-SA"/>
      </w:rPr>
    </w:lvl>
    <w:lvl w:ilvl="6" w:tplc="31804680">
      <w:numFmt w:val="bullet"/>
      <w:lvlText w:val="•"/>
      <w:lvlJc w:val="left"/>
      <w:pPr>
        <w:ind w:left="6569" w:hanging="720"/>
      </w:pPr>
      <w:rPr>
        <w:rFonts w:hint="default"/>
        <w:lang w:val="pt-PT" w:eastAsia="en-US" w:bidi="ar-SA"/>
      </w:rPr>
    </w:lvl>
    <w:lvl w:ilvl="7" w:tplc="1BAABCBE">
      <w:numFmt w:val="bullet"/>
      <w:lvlText w:val="•"/>
      <w:lvlJc w:val="left"/>
      <w:pPr>
        <w:ind w:left="7517" w:hanging="720"/>
      </w:pPr>
      <w:rPr>
        <w:rFonts w:hint="default"/>
        <w:lang w:val="pt-PT" w:eastAsia="en-US" w:bidi="ar-SA"/>
      </w:rPr>
    </w:lvl>
    <w:lvl w:ilvl="8" w:tplc="7E805E46">
      <w:numFmt w:val="bullet"/>
      <w:lvlText w:val="•"/>
      <w:lvlJc w:val="left"/>
      <w:pPr>
        <w:ind w:left="8465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4744DBD"/>
    <w:multiLevelType w:val="hybridMultilevel"/>
    <w:tmpl w:val="05640B5E"/>
    <w:lvl w:ilvl="0" w:tplc="90962C14">
      <w:start w:val="1"/>
      <w:numFmt w:val="upperRoman"/>
      <w:lvlText w:val="%1"/>
      <w:lvlJc w:val="left"/>
      <w:pPr>
        <w:ind w:left="16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22B3FC">
      <w:numFmt w:val="bullet"/>
      <w:lvlText w:val="•"/>
      <w:lvlJc w:val="left"/>
      <w:pPr>
        <w:ind w:left="1180" w:hanging="720"/>
      </w:pPr>
      <w:rPr>
        <w:rFonts w:hint="default"/>
        <w:lang w:val="pt-PT" w:eastAsia="en-US" w:bidi="ar-SA"/>
      </w:rPr>
    </w:lvl>
    <w:lvl w:ilvl="2" w:tplc="6980B8A0">
      <w:numFmt w:val="bullet"/>
      <w:lvlText w:val="•"/>
      <w:lvlJc w:val="left"/>
      <w:pPr>
        <w:ind w:left="2200" w:hanging="720"/>
      </w:pPr>
      <w:rPr>
        <w:rFonts w:hint="default"/>
        <w:lang w:val="pt-PT" w:eastAsia="en-US" w:bidi="ar-SA"/>
      </w:rPr>
    </w:lvl>
    <w:lvl w:ilvl="3" w:tplc="6F8CD26A">
      <w:numFmt w:val="bullet"/>
      <w:lvlText w:val="•"/>
      <w:lvlJc w:val="left"/>
      <w:pPr>
        <w:ind w:left="3220" w:hanging="720"/>
      </w:pPr>
      <w:rPr>
        <w:rFonts w:hint="default"/>
        <w:lang w:val="pt-PT" w:eastAsia="en-US" w:bidi="ar-SA"/>
      </w:rPr>
    </w:lvl>
    <w:lvl w:ilvl="4" w:tplc="E3DC18E2">
      <w:numFmt w:val="bullet"/>
      <w:lvlText w:val="•"/>
      <w:lvlJc w:val="left"/>
      <w:pPr>
        <w:ind w:left="4240" w:hanging="720"/>
      </w:pPr>
      <w:rPr>
        <w:rFonts w:hint="default"/>
        <w:lang w:val="pt-PT" w:eastAsia="en-US" w:bidi="ar-SA"/>
      </w:rPr>
    </w:lvl>
    <w:lvl w:ilvl="5" w:tplc="1A127590">
      <w:numFmt w:val="bullet"/>
      <w:lvlText w:val="•"/>
      <w:lvlJc w:val="left"/>
      <w:pPr>
        <w:ind w:left="5261" w:hanging="720"/>
      </w:pPr>
      <w:rPr>
        <w:rFonts w:hint="default"/>
        <w:lang w:val="pt-PT" w:eastAsia="en-US" w:bidi="ar-SA"/>
      </w:rPr>
    </w:lvl>
    <w:lvl w:ilvl="6" w:tplc="72AE05C2">
      <w:numFmt w:val="bullet"/>
      <w:lvlText w:val="•"/>
      <w:lvlJc w:val="left"/>
      <w:pPr>
        <w:ind w:left="6281" w:hanging="720"/>
      </w:pPr>
      <w:rPr>
        <w:rFonts w:hint="default"/>
        <w:lang w:val="pt-PT" w:eastAsia="en-US" w:bidi="ar-SA"/>
      </w:rPr>
    </w:lvl>
    <w:lvl w:ilvl="7" w:tplc="2586F86C">
      <w:numFmt w:val="bullet"/>
      <w:lvlText w:val="•"/>
      <w:lvlJc w:val="left"/>
      <w:pPr>
        <w:ind w:left="7301" w:hanging="720"/>
      </w:pPr>
      <w:rPr>
        <w:rFonts w:hint="default"/>
        <w:lang w:val="pt-PT" w:eastAsia="en-US" w:bidi="ar-SA"/>
      </w:rPr>
    </w:lvl>
    <w:lvl w:ilvl="8" w:tplc="D988BF34">
      <w:numFmt w:val="bullet"/>
      <w:lvlText w:val="•"/>
      <w:lvlJc w:val="left"/>
      <w:pPr>
        <w:ind w:left="8321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75EA7517"/>
    <w:multiLevelType w:val="hybridMultilevel"/>
    <w:tmpl w:val="6AF005C6"/>
    <w:lvl w:ilvl="0" w:tplc="C37AC68C">
      <w:start w:val="1"/>
      <w:numFmt w:val="upperRoman"/>
      <w:lvlText w:val="%1)"/>
      <w:lvlJc w:val="left"/>
      <w:pPr>
        <w:ind w:left="88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F2DFFE">
      <w:numFmt w:val="bullet"/>
      <w:lvlText w:val="•"/>
      <w:lvlJc w:val="left"/>
      <w:pPr>
        <w:ind w:left="1828" w:hanging="720"/>
      </w:pPr>
      <w:rPr>
        <w:rFonts w:hint="default"/>
        <w:lang w:val="pt-PT" w:eastAsia="en-US" w:bidi="ar-SA"/>
      </w:rPr>
    </w:lvl>
    <w:lvl w:ilvl="2" w:tplc="CA6ABCBA">
      <w:numFmt w:val="bullet"/>
      <w:lvlText w:val="•"/>
      <w:lvlJc w:val="left"/>
      <w:pPr>
        <w:ind w:left="2776" w:hanging="720"/>
      </w:pPr>
      <w:rPr>
        <w:rFonts w:hint="default"/>
        <w:lang w:val="pt-PT" w:eastAsia="en-US" w:bidi="ar-SA"/>
      </w:rPr>
    </w:lvl>
    <w:lvl w:ilvl="3" w:tplc="DD44FB4C">
      <w:numFmt w:val="bullet"/>
      <w:lvlText w:val="•"/>
      <w:lvlJc w:val="left"/>
      <w:pPr>
        <w:ind w:left="3724" w:hanging="720"/>
      </w:pPr>
      <w:rPr>
        <w:rFonts w:hint="default"/>
        <w:lang w:val="pt-PT" w:eastAsia="en-US" w:bidi="ar-SA"/>
      </w:rPr>
    </w:lvl>
    <w:lvl w:ilvl="4" w:tplc="3F2263CE">
      <w:numFmt w:val="bullet"/>
      <w:lvlText w:val="•"/>
      <w:lvlJc w:val="left"/>
      <w:pPr>
        <w:ind w:left="4672" w:hanging="720"/>
      </w:pPr>
      <w:rPr>
        <w:rFonts w:hint="default"/>
        <w:lang w:val="pt-PT" w:eastAsia="en-US" w:bidi="ar-SA"/>
      </w:rPr>
    </w:lvl>
    <w:lvl w:ilvl="5" w:tplc="72FE10A2">
      <w:numFmt w:val="bullet"/>
      <w:lvlText w:val="•"/>
      <w:lvlJc w:val="left"/>
      <w:pPr>
        <w:ind w:left="5621" w:hanging="720"/>
      </w:pPr>
      <w:rPr>
        <w:rFonts w:hint="default"/>
        <w:lang w:val="pt-PT" w:eastAsia="en-US" w:bidi="ar-SA"/>
      </w:rPr>
    </w:lvl>
    <w:lvl w:ilvl="6" w:tplc="70E0A2EE">
      <w:numFmt w:val="bullet"/>
      <w:lvlText w:val="•"/>
      <w:lvlJc w:val="left"/>
      <w:pPr>
        <w:ind w:left="6569" w:hanging="720"/>
      </w:pPr>
      <w:rPr>
        <w:rFonts w:hint="default"/>
        <w:lang w:val="pt-PT" w:eastAsia="en-US" w:bidi="ar-SA"/>
      </w:rPr>
    </w:lvl>
    <w:lvl w:ilvl="7" w:tplc="FE5CC066">
      <w:numFmt w:val="bullet"/>
      <w:lvlText w:val="•"/>
      <w:lvlJc w:val="left"/>
      <w:pPr>
        <w:ind w:left="7517" w:hanging="720"/>
      </w:pPr>
      <w:rPr>
        <w:rFonts w:hint="default"/>
        <w:lang w:val="pt-PT" w:eastAsia="en-US" w:bidi="ar-SA"/>
      </w:rPr>
    </w:lvl>
    <w:lvl w:ilvl="8" w:tplc="7B7A7E1C">
      <w:numFmt w:val="bullet"/>
      <w:lvlText w:val="•"/>
      <w:lvlJc w:val="left"/>
      <w:pPr>
        <w:ind w:left="8465" w:hanging="720"/>
      </w:pPr>
      <w:rPr>
        <w:rFonts w:hint="default"/>
        <w:lang w:val="pt-PT" w:eastAsia="en-US" w:bidi="ar-SA"/>
      </w:rPr>
    </w:lvl>
  </w:abstractNum>
  <w:num w:numId="1" w16cid:durableId="311522814">
    <w:abstractNumId w:val="3"/>
  </w:num>
  <w:num w:numId="2" w16cid:durableId="538399469">
    <w:abstractNumId w:val="11"/>
  </w:num>
  <w:num w:numId="3" w16cid:durableId="498228448">
    <w:abstractNumId w:val="12"/>
  </w:num>
  <w:num w:numId="4" w16cid:durableId="1553271389">
    <w:abstractNumId w:val="4"/>
  </w:num>
  <w:num w:numId="5" w16cid:durableId="1365598127">
    <w:abstractNumId w:val="10"/>
  </w:num>
  <w:num w:numId="6" w16cid:durableId="2099205034">
    <w:abstractNumId w:val="1"/>
  </w:num>
  <w:num w:numId="7" w16cid:durableId="505052000">
    <w:abstractNumId w:val="5"/>
  </w:num>
  <w:num w:numId="8" w16cid:durableId="101196279">
    <w:abstractNumId w:val="13"/>
  </w:num>
  <w:num w:numId="9" w16cid:durableId="713235907">
    <w:abstractNumId w:val="16"/>
  </w:num>
  <w:num w:numId="10" w16cid:durableId="1933514771">
    <w:abstractNumId w:val="0"/>
  </w:num>
  <w:num w:numId="11" w16cid:durableId="286741911">
    <w:abstractNumId w:val="2"/>
  </w:num>
  <w:num w:numId="12" w16cid:durableId="762726981">
    <w:abstractNumId w:val="15"/>
  </w:num>
  <w:num w:numId="13" w16cid:durableId="761531044">
    <w:abstractNumId w:val="9"/>
  </w:num>
  <w:num w:numId="14" w16cid:durableId="1719165824">
    <w:abstractNumId w:val="14"/>
  </w:num>
  <w:num w:numId="15" w16cid:durableId="111748435">
    <w:abstractNumId w:val="6"/>
  </w:num>
  <w:num w:numId="16" w16cid:durableId="185750630">
    <w:abstractNumId w:val="8"/>
  </w:num>
  <w:num w:numId="17" w16cid:durableId="237787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D3"/>
    <w:rsid w:val="00001022"/>
    <w:rsid w:val="000158B8"/>
    <w:rsid w:val="00025DE1"/>
    <w:rsid w:val="00033049"/>
    <w:rsid w:val="000354F1"/>
    <w:rsid w:val="000466D0"/>
    <w:rsid w:val="00057002"/>
    <w:rsid w:val="000C317B"/>
    <w:rsid w:val="000D0BA9"/>
    <w:rsid w:val="00172424"/>
    <w:rsid w:val="00196806"/>
    <w:rsid w:val="00196EC6"/>
    <w:rsid w:val="001A20C6"/>
    <w:rsid w:val="00217A6E"/>
    <w:rsid w:val="00225DAD"/>
    <w:rsid w:val="00231BBC"/>
    <w:rsid w:val="00251B97"/>
    <w:rsid w:val="00256679"/>
    <w:rsid w:val="00261225"/>
    <w:rsid w:val="00262281"/>
    <w:rsid w:val="0026476C"/>
    <w:rsid w:val="00286967"/>
    <w:rsid w:val="0029150F"/>
    <w:rsid w:val="002A1B3D"/>
    <w:rsid w:val="002A71E7"/>
    <w:rsid w:val="002B53AD"/>
    <w:rsid w:val="002F3E49"/>
    <w:rsid w:val="002F52C8"/>
    <w:rsid w:val="003527F6"/>
    <w:rsid w:val="00364D8E"/>
    <w:rsid w:val="00373678"/>
    <w:rsid w:val="003B429E"/>
    <w:rsid w:val="003E2D94"/>
    <w:rsid w:val="003F29F9"/>
    <w:rsid w:val="00406B91"/>
    <w:rsid w:val="00412196"/>
    <w:rsid w:val="004216A8"/>
    <w:rsid w:val="00422216"/>
    <w:rsid w:val="00427292"/>
    <w:rsid w:val="00443F97"/>
    <w:rsid w:val="004725A8"/>
    <w:rsid w:val="004D54C6"/>
    <w:rsid w:val="004E226D"/>
    <w:rsid w:val="004E3A97"/>
    <w:rsid w:val="00507A9E"/>
    <w:rsid w:val="00515F26"/>
    <w:rsid w:val="0054165E"/>
    <w:rsid w:val="0054284C"/>
    <w:rsid w:val="00546216"/>
    <w:rsid w:val="00551826"/>
    <w:rsid w:val="0056798D"/>
    <w:rsid w:val="00576A73"/>
    <w:rsid w:val="005903E6"/>
    <w:rsid w:val="005A7F5B"/>
    <w:rsid w:val="005C3B54"/>
    <w:rsid w:val="005C4D88"/>
    <w:rsid w:val="005E104E"/>
    <w:rsid w:val="00693875"/>
    <w:rsid w:val="006C1063"/>
    <w:rsid w:val="006C464F"/>
    <w:rsid w:val="006E6294"/>
    <w:rsid w:val="006F1347"/>
    <w:rsid w:val="007130E7"/>
    <w:rsid w:val="00713978"/>
    <w:rsid w:val="007435AE"/>
    <w:rsid w:val="007A506E"/>
    <w:rsid w:val="00833DD8"/>
    <w:rsid w:val="008661C9"/>
    <w:rsid w:val="00886ECD"/>
    <w:rsid w:val="008B46D3"/>
    <w:rsid w:val="008D2056"/>
    <w:rsid w:val="008D7B6E"/>
    <w:rsid w:val="0093061F"/>
    <w:rsid w:val="00953F24"/>
    <w:rsid w:val="00954D9C"/>
    <w:rsid w:val="009763BA"/>
    <w:rsid w:val="00992C8B"/>
    <w:rsid w:val="009952BB"/>
    <w:rsid w:val="009A2618"/>
    <w:rsid w:val="009D09BD"/>
    <w:rsid w:val="00A32112"/>
    <w:rsid w:val="00A65178"/>
    <w:rsid w:val="00A72FAB"/>
    <w:rsid w:val="00A81E82"/>
    <w:rsid w:val="00A970EC"/>
    <w:rsid w:val="00AB0EDF"/>
    <w:rsid w:val="00AB5B50"/>
    <w:rsid w:val="00AF2125"/>
    <w:rsid w:val="00B045E5"/>
    <w:rsid w:val="00B4487F"/>
    <w:rsid w:val="00B45FD4"/>
    <w:rsid w:val="00B7330D"/>
    <w:rsid w:val="00B90E4A"/>
    <w:rsid w:val="00BB65E3"/>
    <w:rsid w:val="00C4501C"/>
    <w:rsid w:val="00C52A3F"/>
    <w:rsid w:val="00C549C8"/>
    <w:rsid w:val="00C71B05"/>
    <w:rsid w:val="00C958A7"/>
    <w:rsid w:val="00CB044C"/>
    <w:rsid w:val="00CB4EB2"/>
    <w:rsid w:val="00CC3913"/>
    <w:rsid w:val="00CF42EA"/>
    <w:rsid w:val="00D61123"/>
    <w:rsid w:val="00D83B75"/>
    <w:rsid w:val="00D96DAF"/>
    <w:rsid w:val="00DB1DE6"/>
    <w:rsid w:val="00DB785D"/>
    <w:rsid w:val="00E01EE4"/>
    <w:rsid w:val="00E17549"/>
    <w:rsid w:val="00E516CC"/>
    <w:rsid w:val="00EB226A"/>
    <w:rsid w:val="00EB3D3F"/>
    <w:rsid w:val="00EC3C25"/>
    <w:rsid w:val="00ED1A2F"/>
    <w:rsid w:val="00F60F79"/>
    <w:rsid w:val="00FA47C2"/>
    <w:rsid w:val="00FB2290"/>
    <w:rsid w:val="00FC206E"/>
    <w:rsid w:val="00FD20D6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E47CD"/>
  <w15:docId w15:val="{AF84BC96-74BE-4FA8-99FF-B642331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049"/>
  </w:style>
  <w:style w:type="paragraph" w:styleId="Rodap">
    <w:name w:val="footer"/>
    <w:basedOn w:val="Normal"/>
    <w:link w:val="Rodap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049"/>
  </w:style>
  <w:style w:type="paragraph" w:styleId="PargrafodaLista">
    <w:name w:val="List Paragraph"/>
    <w:basedOn w:val="Normal"/>
    <w:uiPriority w:val="1"/>
    <w:qFormat/>
    <w:rsid w:val="00033049"/>
    <w:pPr>
      <w:widowControl w:val="0"/>
      <w:autoSpaceDE w:val="0"/>
      <w:autoSpaceDN w:val="0"/>
      <w:spacing w:line="240" w:lineRule="auto"/>
      <w:ind w:left="1222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4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54C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06B9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6B91"/>
    <w:rPr>
      <w:rFonts w:ascii="Calibri" w:eastAsia="Calibri" w:hAnsi="Calibri" w:cs="Calibri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B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4F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B78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Comunicação Maruim</dc:creator>
  <cp:lastModifiedBy>Anthony Bezerra</cp:lastModifiedBy>
  <cp:revision>8</cp:revision>
  <dcterms:created xsi:type="dcterms:W3CDTF">2025-04-22T12:52:00Z</dcterms:created>
  <dcterms:modified xsi:type="dcterms:W3CDTF">2025-05-19T13:57:00Z</dcterms:modified>
</cp:coreProperties>
</file>